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b/>
          <w:bCs w:val="0"/>
          <w:color w:val="000000"/>
          <w:sz w:val="72"/>
          <w:szCs w:val="72"/>
          <w:lang w:val="en-US"/>
        </w:rPr>
      </w:pPr>
      <w:r>
        <w:rPr>
          <w:rFonts w:hint="eastAsia" w:ascii="Helvetica Neue" w:hAnsi="Helvetica Neue" w:eastAsia="宋体" w:cs="Helvetica Neue"/>
          <w:b/>
          <w:bCs w:val="0"/>
          <w:color w:val="3F3F3F"/>
          <w:kern w:val="0"/>
          <w:sz w:val="72"/>
          <w:szCs w:val="72"/>
          <w:lang w:val="en-US" w:eastAsia="zh-CN"/>
        </w:rPr>
        <w:t>湖北·专辑</w:t>
      </w:r>
    </w:p>
    <w:p>
      <w:pPr>
        <w:pStyle w:val="2"/>
        <w:adjustRightInd w:val="0"/>
        <w:snapToGrid w:val="0"/>
        <w:spacing w:beforeAutospacing="0" w:afterAutospacing="0" w:line="360" w:lineRule="auto"/>
        <w:ind w:firstLine="0" w:firstLineChars="0"/>
        <w:jc w:val="center"/>
        <w:outlineLvl w:val="9"/>
        <w:rPr>
          <w:rFonts w:hint="default"/>
          <w:color w:val="000000"/>
        </w:rPr>
      </w:pPr>
    </w:p>
    <w:p>
      <w:pPr>
        <w:pStyle w:val="2"/>
        <w:adjustRightInd w:val="0"/>
        <w:snapToGrid w:val="0"/>
        <w:spacing w:beforeAutospacing="0" w:afterAutospacing="0" w:line="360" w:lineRule="auto"/>
        <w:ind w:firstLine="0" w:firstLineChars="0"/>
        <w:jc w:val="center"/>
        <w:outlineLvl w:val="9"/>
        <w:rPr>
          <w:rFonts w:hint="default"/>
          <w:color w:val="000000"/>
        </w:rPr>
      </w:pPr>
    </w:p>
    <w:p>
      <w:pPr>
        <w:pStyle w:val="2"/>
        <w:adjustRightInd w:val="0"/>
        <w:snapToGrid w:val="0"/>
        <w:spacing w:beforeAutospacing="0" w:afterAutospacing="0" w:line="360" w:lineRule="auto"/>
        <w:ind w:firstLine="0" w:firstLineChars="0"/>
        <w:jc w:val="both"/>
        <w:outlineLvl w:val="9"/>
        <w:rPr>
          <w:rFonts w:hint="default"/>
          <w:color w:val="000000"/>
        </w:rPr>
      </w:pPr>
    </w:p>
    <w:p>
      <w:pPr>
        <w:pStyle w:val="2"/>
        <w:adjustRightInd w:val="0"/>
        <w:snapToGrid w:val="0"/>
        <w:spacing w:beforeAutospacing="0" w:afterAutospacing="0" w:line="360" w:lineRule="auto"/>
        <w:ind w:firstLine="0" w:firstLineChars="0"/>
        <w:jc w:val="center"/>
        <w:outlineLvl w:val="9"/>
        <w:rPr>
          <w:rFonts w:hint="default"/>
          <w:color w:val="000000"/>
        </w:rPr>
      </w:pPr>
    </w:p>
    <w:p>
      <w:pPr>
        <w:pStyle w:val="7"/>
        <w:outlineLvl w:val="9"/>
        <w:rPr>
          <w:rFonts w:hint="eastAsia" w:ascii="Times" w:hAnsi="Times" w:cs="Times"/>
          <w:b/>
          <w:color w:val="3F3F3F"/>
          <w:kern w:val="0"/>
          <w:sz w:val="30"/>
          <w:szCs w:val="30"/>
        </w:rPr>
      </w:pPr>
    </w:p>
    <w:p>
      <w:pPr>
        <w:rPr>
          <w:rFonts w:hint="eastAsia" w:ascii="Times" w:hAnsi="Times" w:cs="Times"/>
          <w:b/>
          <w:color w:val="3F3F3F"/>
          <w:kern w:val="0"/>
          <w:sz w:val="30"/>
          <w:szCs w:val="30"/>
        </w:rPr>
      </w:pPr>
    </w:p>
    <w:p>
      <w:pPr>
        <w:rPr>
          <w:rFonts w:hint="eastAsia" w:ascii="Times" w:hAnsi="Times" w:cs="Times"/>
          <w:b/>
          <w:color w:val="3F3F3F"/>
          <w:kern w:val="0"/>
          <w:sz w:val="30"/>
          <w:szCs w:val="30"/>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eastAsia"/>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eastAsia" w:ascii="Arial" w:hAnsi="Arial" w:cs="Times New Roman"/>
          <w:b w:val="0"/>
          <w:bCs/>
          <w:color w:val="000000"/>
          <w:kern w:val="2"/>
          <w:sz w:val="21"/>
          <w:szCs w:val="21"/>
          <w:lang w:val="en-US" w:eastAsia="zh-CN"/>
        </w:rPr>
      </w:pPr>
      <w:bookmarkStart w:id="0" w:name="_Toc22518"/>
      <w:bookmarkStart w:id="1" w:name="_Toc27589"/>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bookmarkEnd w:id="0"/>
      <w:bookmarkEnd w:id="1"/>
      <w:r>
        <w:rPr>
          <w:rFonts w:hint="eastAsia" w:ascii="Arial" w:hAnsi="Arial" w:cs="Times New Roman"/>
          <w:b w:val="0"/>
          <w:bCs/>
          <w:color w:val="000000"/>
          <w:kern w:val="2"/>
          <w:sz w:val="21"/>
          <w:szCs w:val="21"/>
          <w:lang w:val="en-US" w:eastAsia="zh-CN"/>
        </w:rPr>
        <w:t>查看更多消费索引信息</w:t>
      </w:r>
    </w:p>
    <w:p>
      <w:pPr>
        <w:pStyle w:val="7"/>
        <w:outlineLvl w:val="9"/>
        <w:rPr>
          <w:rFonts w:hint="eastAsia" w:ascii="Arial" w:hAnsi="Arial" w:cs="Times New Roman"/>
          <w:b w:val="0"/>
          <w:bCs/>
          <w:color w:val="000000"/>
          <w:kern w:val="2"/>
          <w:sz w:val="21"/>
          <w:szCs w:val="21"/>
          <w:lang w:val="en-US" w:eastAsia="zh-CN"/>
        </w:rPr>
      </w:pPr>
    </w:p>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中国农业品牌目录湖北特色农产品区域公用品牌</w:t>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宣传推介</w:t>
      </w:r>
    </w:p>
    <w:p>
      <w:pPr>
        <w:ind w:firstLine="600" w:firstLineChars="200"/>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为拓宽湖北农产品销售渠道，化解积压滞销卖难问题，增强社会对湖北农产品的消费信心，发布《中国农业品牌目录 2019 农产品区域公用品牌消费索引电子手册湖北专辑</w:t>
      </w:r>
      <w:bookmarkStart w:id="62" w:name="_GoBack"/>
      <w:bookmarkEnd w:id="62"/>
      <w:r>
        <w:rPr>
          <w:rFonts w:hint="eastAsia" w:ascii="仿宋" w:hAnsi="仿宋" w:eastAsia="仿宋" w:cs="仿宋"/>
          <w:sz w:val="32"/>
          <w:szCs w:val="32"/>
          <w:lang w:val="en-US" w:eastAsia="zh-CN"/>
        </w:rPr>
        <w:t>》，推介湖北农产品区域公用品牌，重点聚焦宜昌蜜橘和秭归脐橙为代表的柑橘类产品，潜江龙虾和洪湖莲藕等为代表的水产品，恩施、十堰、襄阳等地茶叶，随州地区香菇，大别山黑山羊等畜产品，引导社会消费，增强消费者对湖北农产品区域公用品牌的认知度和信赖感，促进湖北经济发展和农民增收。</w:t>
      </w:r>
    </w:p>
    <w:p>
      <w:pPr>
        <w:pStyle w:val="7"/>
        <w:outlineLvl w:val="9"/>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7"/>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2020年5月</w:t>
      </w:r>
    </w:p>
    <w:p>
      <w:pPr>
        <w:jc w:val="right"/>
        <w:rPr>
          <w:rFonts w:hint="eastAsia" w:ascii="仿宋" w:hAnsi="仿宋" w:eastAsia="仿宋" w:cs="仿宋"/>
          <w:sz w:val="30"/>
          <w:szCs w:val="30"/>
          <w:lang w:val="en-US" w:eastAsia="zh-CN"/>
        </w:rPr>
      </w:pPr>
    </w:p>
    <w:p>
      <w:pPr>
        <w:jc w:val="right"/>
        <w:rPr>
          <w:rFonts w:hint="eastAsia" w:ascii="仿宋" w:hAnsi="仿宋" w:eastAsia="仿宋" w:cs="仿宋"/>
          <w:sz w:val="30"/>
          <w:szCs w:val="30"/>
          <w:lang w:val="en-US" w:eastAsia="zh-CN"/>
        </w:rPr>
      </w:pPr>
    </w:p>
    <w:p>
      <w:pPr>
        <w:jc w:val="right"/>
        <w:rPr>
          <w:rFonts w:hint="eastAsia" w:ascii="仿宋" w:hAnsi="仿宋" w:eastAsia="仿宋" w:cs="仿宋"/>
          <w:sz w:val="30"/>
          <w:szCs w:val="30"/>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kern w:val="2"/>
              <w:sz w:val="36"/>
              <w:szCs w:val="36"/>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kern w:val="2"/>
              <w:sz w:val="36"/>
              <w:szCs w:val="36"/>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kern w:val="2"/>
              <w:sz w:val="36"/>
              <w:szCs w:val="36"/>
              <w:lang w:val="en-US" w:eastAsia="zh-CN" w:bidi="ar-SA"/>
            </w:rPr>
          </w:pPr>
        </w:p>
        <w:p>
          <w:pPr>
            <w:spacing w:before="0" w:beforeLines="0" w:after="0" w:afterLines="0" w:line="240" w:lineRule="auto"/>
            <w:ind w:left="0" w:leftChars="0" w:right="0" w:rightChars="0" w:firstLine="0" w:firstLineChars="0"/>
            <w:jc w:val="center"/>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5"/>
            <w:tabs>
              <w:tab w:val="right" w:leader="dot" w:pos="8306"/>
            </w:tabs>
          </w:pPr>
          <w:r>
            <w:rPr>
              <w:rFonts w:hint="eastAsia" w:ascii="仿宋" w:hAnsi="仿宋" w:eastAsia="仿宋" w:cs="仿宋"/>
              <w:sz w:val="30"/>
              <w:szCs w:val="30"/>
              <w:lang w:val="en-US" w:eastAsia="zh-CN"/>
            </w:rPr>
            <w:fldChar w:fldCharType="begin"/>
          </w:r>
          <w:r>
            <w:rPr>
              <w:rFonts w:hint="eastAsia" w:ascii="仿宋" w:hAnsi="仿宋" w:eastAsia="仿宋" w:cs="仿宋"/>
              <w:sz w:val="30"/>
              <w:szCs w:val="30"/>
              <w:lang w:val="en-US" w:eastAsia="zh-CN"/>
            </w:rPr>
            <w:instrText xml:space="preserve">TOC \o "1-2" \h \u </w:instrText>
          </w:r>
          <w:r>
            <w:rPr>
              <w:rFonts w:hint="eastAsia" w:ascii="仿宋" w:hAnsi="仿宋" w:eastAsia="仿宋" w:cs="仿宋"/>
              <w:sz w:val="30"/>
              <w:szCs w:val="30"/>
              <w:lang w:val="en-US" w:eastAsia="zh-CN"/>
            </w:rPr>
            <w:fldChar w:fldCharType="separate"/>
          </w: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_Toc9418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rPr>
            <w:t>宜昌</w:t>
          </w:r>
          <w:r>
            <w:rPr>
              <w:rFonts w:hint="eastAsia" w:ascii="微软雅黑" w:hAnsi="微软雅黑" w:eastAsia="微软雅黑" w:cs="微软雅黑"/>
              <w:szCs w:val="44"/>
              <w:highlight w:val="none"/>
            </w:rPr>
            <w:t>蜜桔</w:t>
          </w:r>
          <w:r>
            <w:tab/>
          </w:r>
          <w:r>
            <w:fldChar w:fldCharType="begin"/>
          </w:r>
          <w:r>
            <w:instrText xml:space="preserve"> PAGEREF _Toc9418 </w:instrText>
          </w:r>
          <w:r>
            <w:fldChar w:fldCharType="separate"/>
          </w:r>
          <w:r>
            <w:t>4</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_Toc9232 </w:instrText>
          </w:r>
          <w:r>
            <w:rPr>
              <w:rFonts w:hint="eastAsia" w:ascii="仿宋" w:hAnsi="仿宋" w:eastAsia="仿宋" w:cs="仿宋"/>
              <w:szCs w:val="30"/>
              <w:lang w:val="en-US" w:eastAsia="zh-CN"/>
            </w:rPr>
            <w:fldChar w:fldCharType="separate"/>
          </w:r>
          <w:r>
            <w:rPr>
              <w:rFonts w:hint="default" w:ascii="微软雅黑" w:hAnsi="微软雅黑" w:eastAsia="微软雅黑" w:cs="微软雅黑"/>
              <w:szCs w:val="44"/>
              <w:lang w:val="en-US" w:eastAsia="zh-CN"/>
            </w:rPr>
            <w:t>秭归脐橙</w:t>
          </w:r>
          <w:r>
            <w:tab/>
          </w:r>
          <w:r>
            <w:fldChar w:fldCharType="begin"/>
          </w:r>
          <w:r>
            <w:instrText xml:space="preserve"> PAGEREF _Toc9232 </w:instrText>
          </w:r>
          <w:r>
            <w:fldChar w:fldCharType="separate"/>
          </w:r>
          <w:r>
            <w:t>7</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_Toc9073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大别山黑山羊</w:t>
          </w:r>
          <w:r>
            <w:tab/>
          </w:r>
          <w:r>
            <w:fldChar w:fldCharType="begin"/>
          </w:r>
          <w:r>
            <w:instrText xml:space="preserve"> PAGEREF _Toc9073 </w:instrText>
          </w:r>
          <w:r>
            <w:fldChar w:fldCharType="separate"/>
          </w:r>
          <w:r>
            <w:t>10</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_Toc30821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洪湖莲藕</w:t>
          </w:r>
          <w:r>
            <w:tab/>
          </w:r>
          <w:r>
            <w:fldChar w:fldCharType="begin"/>
          </w:r>
          <w:r>
            <w:instrText xml:space="preserve"> PAGEREF _Toc30821 </w:instrText>
          </w:r>
          <w:r>
            <w:fldChar w:fldCharType="separate"/>
          </w:r>
          <w:r>
            <w:t>14</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_Toc24627 </w:instrText>
          </w:r>
          <w:r>
            <w:rPr>
              <w:rFonts w:hint="eastAsia" w:ascii="仿宋" w:hAnsi="仿宋" w:eastAsia="仿宋" w:cs="仿宋"/>
              <w:szCs w:val="30"/>
              <w:lang w:val="en-US" w:eastAsia="zh-CN"/>
            </w:rPr>
            <w:fldChar w:fldCharType="separate"/>
          </w:r>
          <w:r>
            <w:rPr>
              <w:rFonts w:hint="default" w:ascii="微软雅黑" w:hAnsi="微软雅黑" w:eastAsia="微软雅黑" w:cs="微软雅黑"/>
              <w:szCs w:val="44"/>
              <w:lang w:val="en-US" w:eastAsia="zh-CN"/>
            </w:rPr>
            <w:t>潜江龙虾</w:t>
          </w:r>
          <w:r>
            <w:tab/>
          </w:r>
          <w:r>
            <w:fldChar w:fldCharType="begin"/>
          </w:r>
          <w:r>
            <w:instrText xml:space="preserve"> PAGEREF _Toc24627 </w:instrText>
          </w:r>
          <w:r>
            <w:fldChar w:fldCharType="separate"/>
          </w:r>
          <w:r>
            <w:t>17</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_Toc5371 </w:instrText>
          </w:r>
          <w:r>
            <w:rPr>
              <w:rFonts w:hint="eastAsia" w:ascii="仿宋" w:hAnsi="仿宋" w:eastAsia="仿宋" w:cs="仿宋"/>
              <w:szCs w:val="30"/>
              <w:lang w:val="en-US" w:eastAsia="zh-CN"/>
            </w:rPr>
            <w:fldChar w:fldCharType="separate"/>
          </w:r>
          <w:r>
            <w:rPr>
              <w:rFonts w:hint="default" w:ascii="微软雅黑" w:hAnsi="微软雅黑" w:eastAsia="微软雅黑" w:cs="微软雅黑"/>
              <w:szCs w:val="44"/>
              <w:lang w:val="en-US" w:eastAsia="zh-CN"/>
            </w:rPr>
            <w:t>荆州鱼糕</w:t>
          </w:r>
          <w:r>
            <w:tab/>
          </w:r>
          <w:r>
            <w:fldChar w:fldCharType="begin"/>
          </w:r>
          <w:r>
            <w:instrText xml:space="preserve"> PAGEREF _Toc5371 </w:instrText>
          </w:r>
          <w:r>
            <w:fldChar w:fldCharType="separate"/>
          </w:r>
          <w:r>
            <w:t>20</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_Toc4480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rPr>
            <w:t>恩施硒茶</w:t>
          </w:r>
          <w:r>
            <w:tab/>
          </w:r>
          <w:r>
            <w:fldChar w:fldCharType="begin"/>
          </w:r>
          <w:r>
            <w:instrText xml:space="preserve"> PAGEREF _Toc4480 </w:instrText>
          </w:r>
          <w:r>
            <w:fldChar w:fldCharType="separate"/>
          </w:r>
          <w:r>
            <w:t>23</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_Toc27914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武当道茶</w:t>
          </w:r>
          <w:r>
            <w:tab/>
          </w:r>
          <w:r>
            <w:fldChar w:fldCharType="begin"/>
          </w:r>
          <w:r>
            <w:instrText xml:space="preserve"> PAGEREF _Toc27914 </w:instrText>
          </w:r>
          <w:r>
            <w:fldChar w:fldCharType="separate"/>
          </w:r>
          <w:r>
            <w:t>26</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_Toc16909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襄阳高香茶</w:t>
          </w:r>
          <w:r>
            <w:tab/>
          </w:r>
          <w:r>
            <w:fldChar w:fldCharType="begin"/>
          </w:r>
          <w:r>
            <w:instrText xml:space="preserve"> PAGEREF _Toc16909 </w:instrText>
          </w:r>
          <w:r>
            <w:fldChar w:fldCharType="separate"/>
          </w:r>
          <w:r>
            <w:t>29</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_Toc15183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随州香菇</w:t>
          </w:r>
          <w:r>
            <w:tab/>
          </w:r>
          <w:r>
            <w:fldChar w:fldCharType="begin"/>
          </w:r>
          <w:r>
            <w:instrText xml:space="preserve"> PAGEREF _Toc15183 </w:instrText>
          </w:r>
          <w:r>
            <w:fldChar w:fldCharType="separate"/>
          </w:r>
          <w:r>
            <w:t>32</w:t>
          </w:r>
          <w:r>
            <w:fldChar w:fldCharType="end"/>
          </w:r>
          <w:r>
            <w:rPr>
              <w:rFonts w:hint="eastAsia" w:ascii="仿宋" w:hAnsi="仿宋" w:eastAsia="仿宋" w:cs="仿宋"/>
              <w:szCs w:val="30"/>
              <w:lang w:val="en-US" w:eastAsia="zh-CN"/>
            </w:rPr>
            <w:fldChar w:fldCharType="end"/>
          </w:r>
        </w:p>
        <w:p>
          <w:pPr>
            <w:pStyle w:val="5"/>
            <w:tabs>
              <w:tab w:val="right" w:leader="dot" w:pos="8306"/>
            </w:tabs>
          </w:pPr>
          <w:r>
            <w:rPr>
              <w:rFonts w:hint="eastAsia" w:ascii="仿宋" w:hAnsi="仿宋" w:eastAsia="仿宋" w:cs="仿宋"/>
              <w:szCs w:val="30"/>
              <w:lang w:val="en-US" w:eastAsia="zh-CN"/>
            </w:rPr>
            <w:fldChar w:fldCharType="begin"/>
          </w:r>
          <w:r>
            <w:rPr>
              <w:rFonts w:hint="eastAsia" w:ascii="仿宋" w:hAnsi="仿宋" w:eastAsia="仿宋" w:cs="仿宋"/>
              <w:szCs w:val="30"/>
              <w:lang w:val="en-US" w:eastAsia="zh-CN"/>
            </w:rPr>
            <w:instrText xml:space="preserve"> HYPERLINK \l _Toc6426 </w:instrText>
          </w:r>
          <w:r>
            <w:rPr>
              <w:rFonts w:hint="eastAsia" w:ascii="仿宋" w:hAnsi="仿宋" w:eastAsia="仿宋" w:cs="仿宋"/>
              <w:szCs w:val="30"/>
              <w:lang w:val="en-US" w:eastAsia="zh-CN"/>
            </w:rPr>
            <w:fldChar w:fldCharType="separate"/>
          </w:r>
          <w:r>
            <w:rPr>
              <w:rFonts w:hint="eastAsia" w:ascii="微软雅黑" w:hAnsi="微软雅黑" w:eastAsia="微软雅黑" w:cs="微软雅黑"/>
              <w:szCs w:val="44"/>
              <w:lang w:val="en-US" w:eastAsia="zh-CN"/>
            </w:rPr>
            <w:t>蕲春蕲艾</w:t>
          </w:r>
          <w:r>
            <w:tab/>
          </w:r>
          <w:r>
            <w:fldChar w:fldCharType="begin"/>
          </w:r>
          <w:r>
            <w:instrText xml:space="preserve"> PAGEREF _Toc6426 </w:instrText>
          </w:r>
          <w:r>
            <w:fldChar w:fldCharType="separate"/>
          </w:r>
          <w:r>
            <w:t>34</w:t>
          </w:r>
          <w:r>
            <w:fldChar w:fldCharType="end"/>
          </w:r>
          <w:r>
            <w:rPr>
              <w:rFonts w:hint="eastAsia" w:ascii="仿宋" w:hAnsi="仿宋" w:eastAsia="仿宋" w:cs="仿宋"/>
              <w:szCs w:val="30"/>
              <w:lang w:val="en-US" w:eastAsia="zh-CN"/>
            </w:rPr>
            <w:fldChar w:fldCharType="end"/>
          </w:r>
        </w:p>
        <w:p>
          <w:pPr>
            <w:rPr>
              <w:rFonts w:hint="eastAsia" w:ascii="仿宋" w:hAnsi="仿宋" w:eastAsia="仿宋" w:cs="仿宋"/>
              <w:sz w:val="30"/>
              <w:szCs w:val="30"/>
              <w:lang w:val="en-US" w:eastAsia="zh-CN"/>
            </w:rPr>
          </w:pPr>
          <w:r>
            <w:rPr>
              <w:rFonts w:hint="eastAsia" w:ascii="仿宋" w:hAnsi="仿宋" w:eastAsia="仿宋" w:cs="仿宋"/>
              <w:szCs w:val="30"/>
              <w:lang w:val="en-US" w:eastAsia="zh-CN"/>
            </w:rPr>
            <w:fldChar w:fldCharType="end"/>
          </w:r>
        </w:p>
      </w:sdtContent>
    </w:sdt>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adjustRightInd w:val="0"/>
        <w:snapToGrid w:val="0"/>
        <w:spacing w:beforeAutospacing="0" w:afterAutospacing="0" w:line="360" w:lineRule="auto"/>
        <w:ind w:firstLine="0" w:firstLineChars="0"/>
        <w:jc w:val="center"/>
        <w:rPr>
          <w:rFonts w:hint="eastAsia" w:ascii="微软雅黑" w:hAnsi="微软雅黑" w:eastAsia="微软雅黑" w:cs="微软雅黑"/>
          <w:color w:val="000000"/>
          <w:sz w:val="44"/>
          <w:szCs w:val="44"/>
        </w:rPr>
      </w:pPr>
      <w:bookmarkStart w:id="2" w:name="_Toc31733"/>
      <w:bookmarkStart w:id="3" w:name="_Toc9418"/>
      <w:r>
        <w:rPr>
          <w:rFonts w:hint="eastAsia" w:ascii="微软雅黑" w:hAnsi="微软雅黑" w:eastAsia="微软雅黑" w:cs="微软雅黑"/>
          <w:color w:val="000000"/>
          <w:sz w:val="44"/>
          <w:szCs w:val="44"/>
        </w:rPr>
        <w:t>宜昌</w:t>
      </w:r>
      <w:r>
        <w:rPr>
          <w:rFonts w:hint="eastAsia" w:ascii="微软雅黑" w:hAnsi="微软雅黑" w:eastAsia="微软雅黑" w:cs="微软雅黑"/>
          <w:color w:val="000000"/>
          <w:sz w:val="44"/>
          <w:szCs w:val="44"/>
          <w:highlight w:val="none"/>
        </w:rPr>
        <w:t>蜜桔</w:t>
      </w:r>
      <w:bookmarkEnd w:id="2"/>
      <w:bookmarkEnd w:id="3"/>
    </w:p>
    <w:p>
      <w:pPr>
        <w:adjustRightInd w:val="0"/>
        <w:snapToGrid w:val="0"/>
        <w:spacing w:line="360" w:lineRule="auto"/>
        <w:ind w:firstLine="0" w:firstLineChars="0"/>
        <w:jc w:val="center"/>
        <w:rPr>
          <w:b/>
          <w:color w:val="000000"/>
        </w:rPr>
      </w:pPr>
      <w:r>
        <w:rPr>
          <w:b/>
          <w:color w:val="000000"/>
        </w:rPr>
        <w:drawing>
          <wp:inline distT="0" distB="0" distL="114300" distR="114300">
            <wp:extent cx="5304790" cy="7489825"/>
            <wp:effectExtent l="0" t="0" r="10160" b="15875"/>
            <wp:docPr id="17" name="图片 68" descr="D:\Desktop\宜昌蜜桔宣传图设计\宜昌蜜桔.jpg宜昌蜜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 descr="D:\Desktop\宜昌蜜桔宣传图设计\宜昌蜜桔.jpg宜昌蜜桔"/>
                    <pic:cNvPicPr>
                      <a:picLocks noChangeAspect="1"/>
                    </pic:cNvPicPr>
                  </pic:nvPicPr>
                  <pic:blipFill>
                    <a:blip r:embed="rId7"/>
                    <a:stretch>
                      <a:fillRect/>
                    </a:stretch>
                  </pic:blipFill>
                  <pic:spPr>
                    <a:xfrm>
                      <a:off x="0" y="0"/>
                      <a:ext cx="5304790" cy="7489825"/>
                    </a:xfrm>
                    <a:prstGeom prst="rect">
                      <a:avLst/>
                    </a:prstGeom>
                    <a:noFill/>
                    <a:ln w="9525">
                      <a:noFill/>
                    </a:ln>
                  </pic:spPr>
                </pic:pic>
              </a:graphicData>
            </a:graphic>
          </wp:inline>
        </w:drawing>
      </w:r>
    </w:p>
    <w:p>
      <w:pPr>
        <w:pStyle w:val="7"/>
        <w:outlineLvl w:val="9"/>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color w:val="000000"/>
                <w:sz w:val="30"/>
                <w:szCs w:val="30"/>
              </w:rPr>
            </w:pPr>
            <w:r>
              <w:rPr>
                <w:rFonts w:hint="eastAsia" w:ascii="宋体" w:hAnsi="宋体" w:cs="Heiti SC Light"/>
                <w:b/>
                <w:color w:val="000000"/>
                <w:sz w:val="30"/>
                <w:szCs w:val="30"/>
              </w:rPr>
              <w:t>原</w:t>
            </w:r>
            <w:r>
              <w:rPr>
                <w:rFonts w:ascii="宋体" w:hAnsi="宋体" w:cs="Heiti SC Light"/>
                <w:b/>
                <w:color w:val="000000"/>
                <w:sz w:val="30"/>
                <w:szCs w:val="30"/>
              </w:rPr>
              <w:t xml:space="preserve"> </w:t>
            </w:r>
            <w:r>
              <w:rPr>
                <w:rFonts w:hint="eastAsia" w:ascii="宋体" w:hAnsi="宋体" w:cs="Heiti SC Light"/>
                <w:b/>
                <w:color w:val="000000"/>
                <w:sz w:val="30"/>
                <w:szCs w:val="30"/>
              </w:rPr>
              <w:t>产</w:t>
            </w:r>
            <w:r>
              <w:rPr>
                <w:rFonts w:ascii="宋体" w:hAnsi="宋体" w:cs="Heiti SC Light"/>
                <w:b/>
                <w:color w:val="000000"/>
                <w:sz w:val="30"/>
                <w:szCs w:val="30"/>
              </w:rPr>
              <w:t xml:space="preserve"> </w:t>
            </w:r>
            <w:r>
              <w:rPr>
                <w:rFonts w:hint="eastAsia" w:ascii="宋体" w:hAnsi="宋体" w:cs="Heiti SC Light"/>
                <w:b/>
                <w:color w:val="000000"/>
                <w:sz w:val="30"/>
                <w:szCs w:val="30"/>
              </w:rPr>
              <w:t>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color w:val="000000"/>
                <w:sz w:val="30"/>
                <w:szCs w:val="30"/>
              </w:rPr>
            </w:pPr>
            <w:r>
              <w:rPr>
                <w:rFonts w:hint="eastAsia" w:ascii="宋体" w:hAnsi="宋体" w:cs="Heiti SC Light"/>
                <w:b/>
                <w:color w:val="000000"/>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color w:val="000000"/>
                <w:sz w:val="30"/>
                <w:szCs w:val="30"/>
              </w:rPr>
            </w:pPr>
            <w:r>
              <w:rPr>
                <w:rFonts w:hint="eastAsia" w:ascii="宋体" w:hAnsi="宋体" w:cs="Heiti SC Light"/>
                <w:b/>
                <w:color w:val="000000"/>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sz w:val="24"/>
              </w:rPr>
            </w:pPr>
            <w:r>
              <w:rPr>
                <w:rFonts w:hint="eastAsia" w:ascii="仿宋" w:hAnsi="仿宋" w:eastAsia="仿宋" w:cs="黑体"/>
                <w:bCs/>
                <w:color w:val="000000"/>
                <w:sz w:val="24"/>
              </w:rPr>
              <w:t>湖北宜昌</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sz w:val="24"/>
              </w:rPr>
            </w:pPr>
            <w:r>
              <w:rPr>
                <w:rFonts w:hint="eastAsia" w:ascii="仿宋" w:hAnsi="仿宋" w:eastAsia="仿宋" w:cs="黑体"/>
                <w:bCs/>
                <w:color w:val="000000"/>
                <w:sz w:val="24"/>
              </w:rPr>
              <w:t>宜昌</w:t>
            </w:r>
            <w:r>
              <w:rPr>
                <w:rFonts w:hint="eastAsia" w:ascii="仿宋" w:hAnsi="仿宋" w:eastAsia="仿宋" w:cs="黑体"/>
                <w:bCs/>
                <w:color w:val="000000"/>
                <w:sz w:val="24"/>
                <w:highlight w:val="none"/>
              </w:rPr>
              <w:t>蜜桔</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000000"/>
                <w:sz w:val="24"/>
              </w:rPr>
            </w:pPr>
            <w:r>
              <w:rPr>
                <w:rFonts w:ascii="仿宋" w:hAnsi="仿宋" w:eastAsia="仿宋" w:cs="仿宋"/>
                <w:bCs/>
                <w:color w:val="000000"/>
                <w:sz w:val="24"/>
              </w:rPr>
              <w:drawing>
                <wp:inline distT="0" distB="0" distL="114300" distR="114300">
                  <wp:extent cx="736600" cy="716280"/>
                  <wp:effectExtent l="0" t="0" r="6350" b="7620"/>
                  <wp:docPr id="9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9" descr="IMG_256"/>
                          <pic:cNvPicPr>
                            <a:picLocks noChangeAspect="1"/>
                          </pic:cNvPicPr>
                        </pic:nvPicPr>
                        <pic:blipFill>
                          <a:blip r:embed="rId8"/>
                          <a:stretch>
                            <a:fillRect/>
                          </a:stretch>
                        </pic:blipFill>
                        <pic:spPr>
                          <a:xfrm>
                            <a:off x="0" y="0"/>
                            <a:ext cx="736600" cy="716280"/>
                          </a:xfrm>
                          <a:prstGeom prst="rect">
                            <a:avLst/>
                          </a:prstGeom>
                          <a:noFill/>
                          <a:ln w="9525">
                            <a:noFill/>
                          </a:ln>
                        </pic:spPr>
                      </pic:pic>
                    </a:graphicData>
                  </a:graphic>
                </wp:inline>
              </w:drawing>
            </w:r>
            <w:r>
              <w:rPr>
                <w:rFonts w:ascii="仿宋" w:hAnsi="仿宋" w:eastAsia="仿宋" w:cs="宋体"/>
                <w:b/>
                <w:color w:val="000000"/>
                <w:kern w:val="0"/>
                <w:sz w:val="24"/>
              </w:rPr>
              <w:drawing>
                <wp:inline distT="0" distB="0" distL="114300" distR="114300">
                  <wp:extent cx="1163955" cy="849630"/>
                  <wp:effectExtent l="0" t="0" r="17145" b="7620"/>
                  <wp:docPr id="262" name="图片 67"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7" descr="地理标志证明商标"/>
                          <pic:cNvPicPr>
                            <a:picLocks noChangeAspect="1"/>
                          </pic:cNvPicPr>
                        </pic:nvPicPr>
                        <pic:blipFill>
                          <a:blip r:embed="rId9"/>
                          <a:stretch>
                            <a:fillRect/>
                          </a:stretch>
                        </pic:blipFill>
                        <pic:spPr>
                          <a:xfrm>
                            <a:off x="0" y="0"/>
                            <a:ext cx="1163955" cy="8496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牌</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口</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sz w:val="24"/>
              </w:rPr>
            </w:pPr>
            <w:r>
              <w:rPr>
                <w:rFonts w:hint="eastAsia" w:ascii="仿宋" w:hAnsi="仿宋" w:eastAsia="仿宋" w:cs="黑体"/>
                <w:bCs/>
                <w:color w:val="000000"/>
                <w:sz w:val="24"/>
              </w:rPr>
              <w:t>咏千年橘颂 品宜昌</w:t>
            </w:r>
            <w:r>
              <w:rPr>
                <w:rFonts w:hint="eastAsia" w:ascii="仿宋" w:hAnsi="仿宋" w:eastAsia="仿宋" w:cs="黑体"/>
                <w:bCs/>
                <w:color w:val="000000"/>
                <w:sz w:val="24"/>
                <w:highlight w:val="none"/>
              </w:rPr>
              <w:t>蜜桔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品牌申报单位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sz w:val="24"/>
              </w:rPr>
            </w:pPr>
            <w:r>
              <w:rPr>
                <w:rFonts w:hint="eastAsia" w:ascii="仿宋" w:hAnsi="仿宋" w:eastAsia="仿宋" w:cs="黑体"/>
                <w:bCs/>
                <w:color w:val="000000"/>
                <w:sz w:val="24"/>
              </w:rPr>
              <w:t>宜昌市</w:t>
            </w:r>
            <w:r>
              <w:rPr>
                <w:rFonts w:hint="eastAsia" w:ascii="仿宋" w:hAnsi="仿宋" w:eastAsia="仿宋" w:cs="黑体"/>
                <w:bCs/>
                <w:color w:val="000000"/>
                <w:sz w:val="24"/>
                <w:highlight w:val="none"/>
              </w:rPr>
              <w:t>柑桔</w:t>
            </w:r>
            <w:r>
              <w:rPr>
                <w:rFonts w:hint="eastAsia" w:ascii="仿宋" w:hAnsi="仿宋" w:eastAsia="仿宋" w:cs="黑体"/>
                <w:bCs/>
                <w:color w:val="000000"/>
                <w:sz w:val="24"/>
              </w:rPr>
              <w:t>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品牌推荐单位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sz w:val="24"/>
              </w:rPr>
            </w:pPr>
            <w:r>
              <w:rPr>
                <w:rFonts w:hint="eastAsia" w:ascii="仿宋" w:hAnsi="仿宋" w:eastAsia="仿宋" w:cs="黑体"/>
                <w:bCs/>
                <w:color w:val="000000"/>
                <w:sz w:val="24"/>
              </w:rPr>
              <w:t>宜昌市农业农村局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sz w:val="24"/>
              </w:rPr>
            </w:pPr>
            <w:r>
              <w:rPr>
                <w:rFonts w:hint="eastAsia" w:ascii="仿宋" w:hAnsi="仿宋" w:eastAsia="仿宋" w:cs="黑体"/>
                <w:bCs/>
                <w:color w:val="000000"/>
                <w:sz w:val="24"/>
              </w:rPr>
              <w:t>宜昌市</w:t>
            </w:r>
            <w:r>
              <w:rPr>
                <w:rFonts w:hint="eastAsia" w:ascii="仿宋" w:hAnsi="仿宋" w:eastAsia="仿宋" w:cs="黑体"/>
                <w:bCs/>
                <w:color w:val="000000"/>
                <w:sz w:val="24"/>
                <w:highlight w:val="none"/>
              </w:rPr>
              <w:t>柑桔</w:t>
            </w:r>
            <w:r>
              <w:rPr>
                <w:rFonts w:hint="eastAsia" w:ascii="仿宋" w:hAnsi="仿宋" w:eastAsia="仿宋" w:cs="黑体"/>
                <w:bCs/>
                <w:color w:val="000000"/>
                <w:sz w:val="24"/>
              </w:rPr>
              <w:t>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宋体"/>
                <w:b/>
                <w:color w:val="000000"/>
                <w:sz w:val="24"/>
              </w:rPr>
              <w:t>品牌生产</w:t>
            </w:r>
            <w:r>
              <w:rPr>
                <w:rFonts w:hint="eastAsia" w:ascii="仿宋" w:hAnsi="仿宋" w:eastAsia="仿宋" w:cs="Heiti SC Light"/>
                <w:b/>
                <w:color w:val="000000"/>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sz w:val="24"/>
              </w:rPr>
            </w:pPr>
            <w:r>
              <w:rPr>
                <w:rFonts w:hint="eastAsia" w:ascii="仿宋" w:hAnsi="仿宋" w:eastAsia="仿宋" w:cs="黑体"/>
                <w:bCs/>
                <w:color w:val="000000"/>
                <w:sz w:val="24"/>
              </w:rPr>
              <w:t>宜昌市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ind w:firstLine="0" w:firstLineChars="0"/>
              <w:rPr>
                <w:rFonts w:ascii="仿宋" w:hAnsi="仿宋" w:eastAsia="仿宋"/>
                <w:bCs/>
                <w:color w:val="000000"/>
                <w:sz w:val="24"/>
              </w:rPr>
            </w:pPr>
            <w:r>
              <w:rPr>
                <w:rFonts w:hint="eastAsia" w:ascii="仿宋" w:hAnsi="仿宋" w:eastAsia="仿宋" w:cs="仿宋"/>
                <w:color w:val="000000"/>
                <w:kern w:val="0"/>
                <w:sz w:val="24"/>
              </w:rPr>
              <w:t>“宜昌</w:t>
            </w:r>
            <w:r>
              <w:rPr>
                <w:rFonts w:hint="eastAsia" w:ascii="仿宋" w:hAnsi="仿宋" w:eastAsia="仿宋" w:cs="仿宋"/>
                <w:color w:val="000000"/>
                <w:kern w:val="0"/>
                <w:sz w:val="24"/>
                <w:highlight w:val="none"/>
              </w:rPr>
              <w:t>蜜桔</w:t>
            </w:r>
            <w:r>
              <w:rPr>
                <w:rFonts w:hint="eastAsia" w:ascii="仿宋" w:hAnsi="仿宋" w:eastAsia="仿宋" w:cs="仿宋"/>
                <w:color w:val="000000"/>
                <w:kern w:val="0"/>
                <w:sz w:val="24"/>
              </w:rPr>
              <w:t>”以其优良的果品和品牌质量曾先后荣获</w:t>
            </w:r>
            <w:r>
              <w:rPr>
                <w:rFonts w:hint="eastAsia" w:ascii="仿宋" w:hAnsi="仿宋" w:eastAsia="仿宋" w:cs="仿宋"/>
                <w:color w:val="000000"/>
                <w:sz w:val="24"/>
              </w:rPr>
              <w:t>第十一届、十二届中国国际农产品交易会参展产品金奖、全国名特优新农产品、全国果菜产业百强地标产品、全国果菜产业最具影响力地标产品、中国百强农产品区域公共品牌、湖北省著名商标、湖北十大名牌农产品、宜昌市知名商标、宜昌十大最有影响力农产品公共品牌等殊荣。并于</w:t>
            </w:r>
            <w:r>
              <w:rPr>
                <w:rFonts w:hint="eastAsia" w:ascii="仿宋" w:hAnsi="仿宋" w:eastAsia="仿宋" w:cs="仿宋"/>
                <w:color w:val="000000"/>
                <w:kern w:val="0"/>
                <w:sz w:val="24"/>
              </w:rPr>
              <w:t>2017年获得全国农产品地理标志认证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ind w:firstLine="0" w:firstLineChars="0"/>
              <w:jc w:val="left"/>
              <w:rPr>
                <w:rFonts w:ascii="仿宋" w:hAnsi="仿宋" w:eastAsia="仿宋" w:cs="仿宋"/>
                <w:color w:val="000000"/>
                <w:kern w:val="0"/>
                <w:sz w:val="24"/>
              </w:rPr>
            </w:pPr>
            <w:r>
              <w:rPr>
                <w:rFonts w:hint="eastAsia" w:ascii="仿宋" w:hAnsi="仿宋" w:eastAsia="仿宋" w:cs="仿宋"/>
                <w:color w:val="000000"/>
                <w:kern w:val="0"/>
                <w:sz w:val="24"/>
              </w:rPr>
              <w:t>后皇嘉树，橘徕服兮。受命不迁，生南国兮。“宜昌</w:t>
            </w:r>
            <w:r>
              <w:rPr>
                <w:rFonts w:hint="eastAsia" w:ascii="仿宋" w:hAnsi="仿宋" w:eastAsia="仿宋" w:cs="仿宋"/>
                <w:color w:val="000000"/>
                <w:kern w:val="0"/>
                <w:sz w:val="24"/>
                <w:highlight w:val="none"/>
              </w:rPr>
              <w:t>蜜桔</w:t>
            </w:r>
            <w:r>
              <w:rPr>
                <w:rFonts w:hint="eastAsia" w:ascii="仿宋" w:hAnsi="仿宋" w:eastAsia="仿宋" w:cs="仿宋"/>
                <w:color w:val="000000"/>
                <w:kern w:val="0"/>
                <w:sz w:val="24"/>
              </w:rPr>
              <w:t>”种植</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悠久，早在两千多年前，伟大爱国诗人屈原就在故里写下了《桔颂》名篇。将</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视作“后皇嘉树”寓于人的品格。由此可见宜昌</w:t>
            </w:r>
            <w:r>
              <w:rPr>
                <w:rFonts w:hint="eastAsia" w:ascii="仿宋" w:hAnsi="仿宋" w:eastAsia="仿宋" w:cs="仿宋"/>
                <w:color w:val="000000"/>
                <w:kern w:val="0"/>
                <w:sz w:val="24"/>
                <w:highlight w:val="none"/>
              </w:rPr>
              <w:t>蜜桔</w:t>
            </w:r>
            <w:r>
              <w:rPr>
                <w:rFonts w:hint="eastAsia" w:ascii="仿宋" w:hAnsi="仿宋" w:eastAsia="仿宋" w:cs="仿宋"/>
                <w:color w:val="000000"/>
                <w:kern w:val="0"/>
                <w:sz w:val="24"/>
              </w:rPr>
              <w:t>与人文地理环境源远流长。</w:t>
            </w:r>
          </w:p>
          <w:p>
            <w:pPr>
              <w:widowControl/>
              <w:adjustRightInd w:val="0"/>
              <w:snapToGrid w:val="0"/>
              <w:spacing w:line="440" w:lineRule="exact"/>
              <w:ind w:firstLine="0" w:firstLineChars="0"/>
              <w:jc w:val="left"/>
              <w:rPr>
                <w:rFonts w:ascii="宋体" w:hAnsi="宋体" w:cs="宋体"/>
                <w:color w:val="000000"/>
                <w:kern w:val="0"/>
                <w:sz w:val="32"/>
                <w:szCs w:val="32"/>
              </w:rPr>
            </w:pPr>
            <w:r>
              <w:rPr>
                <w:rFonts w:hint="eastAsia" w:ascii="仿宋" w:hAnsi="仿宋" w:eastAsia="仿宋" w:cs="仿宋"/>
                <w:color w:val="000000"/>
                <w:kern w:val="0"/>
                <w:sz w:val="24"/>
              </w:rPr>
              <w:t>“宜昌</w:t>
            </w:r>
            <w:r>
              <w:rPr>
                <w:rFonts w:hint="eastAsia" w:ascii="仿宋" w:hAnsi="仿宋" w:eastAsia="仿宋" w:cs="仿宋"/>
                <w:color w:val="000000"/>
                <w:kern w:val="0"/>
                <w:sz w:val="24"/>
                <w:highlight w:val="none"/>
              </w:rPr>
              <w:t>蜜桔</w:t>
            </w:r>
            <w:r>
              <w:rPr>
                <w:rFonts w:hint="eastAsia" w:ascii="仿宋" w:hAnsi="仿宋" w:eastAsia="仿宋" w:cs="仿宋"/>
                <w:color w:val="000000"/>
                <w:kern w:val="0"/>
                <w:sz w:val="24"/>
              </w:rPr>
              <w:t>”产地位于湖北省宜昌市，地处长江中上游，长江北岸、三峡东口。栽植区域属</w:t>
            </w:r>
            <w:r>
              <w:rPr>
                <w:rFonts w:hint="eastAsia" w:ascii="仿宋" w:hAnsi="仿宋" w:eastAsia="仿宋" w:cs="仿宋"/>
                <w:color w:val="000000"/>
                <w:kern w:val="0"/>
                <w:sz w:val="24"/>
                <w:highlight w:val="none"/>
              </w:rPr>
              <w:t>农业</w:t>
            </w:r>
            <w:r>
              <w:rPr>
                <w:rFonts w:hint="eastAsia" w:ascii="仿宋" w:hAnsi="仿宋" w:eastAsia="仿宋" w:cs="仿宋"/>
                <w:color w:val="000000"/>
                <w:kern w:val="0"/>
                <w:sz w:val="24"/>
                <w:highlight w:val="none"/>
                <w:lang w:val="en-US" w:eastAsia="zh-CN"/>
              </w:rPr>
              <w:t>农村</w:t>
            </w:r>
            <w:r>
              <w:rPr>
                <w:rFonts w:hint="eastAsia" w:ascii="仿宋" w:hAnsi="仿宋" w:eastAsia="仿宋" w:cs="仿宋"/>
                <w:color w:val="000000"/>
                <w:kern w:val="0"/>
                <w:sz w:val="24"/>
                <w:highlight w:val="none"/>
              </w:rPr>
              <w:t>部规划的</w:t>
            </w:r>
            <w:r>
              <w:rPr>
                <w:rFonts w:hint="eastAsia" w:ascii="仿宋" w:hAnsi="仿宋" w:eastAsia="仿宋" w:cs="仿宋"/>
                <w:color w:val="000000"/>
                <w:kern w:val="0"/>
                <w:sz w:val="24"/>
              </w:rPr>
              <w:t>“全国优势</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产业带”，是中国最大的优质</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生产基地，被授予“中国</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之乡”。“宜昌</w:t>
            </w:r>
            <w:r>
              <w:rPr>
                <w:rFonts w:hint="eastAsia" w:ascii="仿宋" w:hAnsi="仿宋" w:eastAsia="仿宋" w:cs="仿宋"/>
                <w:color w:val="000000"/>
                <w:kern w:val="0"/>
                <w:sz w:val="24"/>
                <w:highlight w:val="none"/>
              </w:rPr>
              <w:t>蜜桔</w:t>
            </w:r>
            <w:r>
              <w:rPr>
                <w:rFonts w:hint="eastAsia" w:ascii="仿宋" w:hAnsi="仿宋" w:eastAsia="仿宋" w:cs="仿宋"/>
                <w:color w:val="000000"/>
                <w:kern w:val="0"/>
                <w:sz w:val="24"/>
              </w:rPr>
              <w:t>”以其果形整齐，皮薄光滑、色泽鲜艳、汁多化渣、风味浓甜、香气宜人而著称。</w:t>
            </w:r>
            <w:r>
              <w:rPr>
                <w:rFonts w:hint="eastAsia" w:ascii="仿宋" w:hAnsi="仿宋" w:eastAsia="仿宋" w:cs="仿宋"/>
                <w:color w:val="000000"/>
                <w:sz w:val="24"/>
              </w:rPr>
              <w:t>“宜昌</w:t>
            </w:r>
            <w:r>
              <w:rPr>
                <w:rFonts w:hint="eastAsia" w:ascii="仿宋" w:hAnsi="仿宋" w:eastAsia="仿宋" w:cs="仿宋"/>
                <w:color w:val="000000"/>
                <w:sz w:val="24"/>
                <w:highlight w:val="none"/>
              </w:rPr>
              <w:t>蜜桔</w:t>
            </w:r>
            <w:r>
              <w:rPr>
                <w:rFonts w:hint="eastAsia" w:ascii="仿宋" w:hAnsi="仿宋" w:eastAsia="仿宋" w:cs="仿宋"/>
                <w:color w:val="000000"/>
                <w:sz w:val="24"/>
              </w:rPr>
              <w:t>”地理标志于2017年9月经</w:t>
            </w:r>
            <w:r>
              <w:rPr>
                <w:rFonts w:hint="eastAsia" w:ascii="仿宋" w:hAnsi="仿宋" w:eastAsia="仿宋" w:cs="仿宋"/>
                <w:color w:val="000000"/>
                <w:sz w:val="24"/>
                <w:highlight w:val="none"/>
              </w:rPr>
              <w:t>农业</w:t>
            </w:r>
            <w:r>
              <w:rPr>
                <w:rFonts w:hint="eastAsia" w:ascii="仿宋" w:hAnsi="仿宋" w:eastAsia="仿宋" w:cs="仿宋"/>
                <w:color w:val="000000"/>
                <w:sz w:val="24"/>
                <w:highlight w:val="none"/>
                <w:lang w:val="en-US" w:eastAsia="zh-CN"/>
              </w:rPr>
              <w:t>农村</w:t>
            </w:r>
            <w:r>
              <w:rPr>
                <w:rFonts w:hint="eastAsia" w:ascii="仿宋" w:hAnsi="仿宋" w:eastAsia="仿宋" w:cs="仿宋"/>
                <w:color w:val="000000"/>
                <w:sz w:val="24"/>
                <w:highlight w:val="none"/>
              </w:rPr>
              <w:t>部</w:t>
            </w:r>
            <w:r>
              <w:rPr>
                <w:rFonts w:hint="eastAsia" w:ascii="仿宋" w:hAnsi="仿宋" w:eastAsia="仿宋" w:cs="仿宋"/>
                <w:color w:val="000000"/>
                <w:sz w:val="24"/>
              </w:rPr>
              <w:t>核准登记，</w:t>
            </w:r>
            <w:r>
              <w:rPr>
                <w:rFonts w:hint="eastAsia" w:ascii="仿宋" w:hAnsi="仿宋" w:eastAsia="仿宋" w:cs="仿宋"/>
                <w:color w:val="000000"/>
                <w:sz w:val="24"/>
                <w:lang w:val="en-US" w:eastAsia="zh-CN"/>
              </w:rPr>
              <w:t>包含</w:t>
            </w:r>
            <w:r>
              <w:rPr>
                <w:rFonts w:hint="eastAsia" w:ascii="仿宋" w:hAnsi="仿宋" w:eastAsia="仿宋" w:cs="仿宋"/>
                <w:color w:val="000000"/>
                <w:sz w:val="24"/>
              </w:rPr>
              <w:t>宜昌市所辖区域13个县市区，地理坐标为东经110°15′～112°04′，北纬29°56′～31°34′，种植面积116.3万亩（77500公顷），年产量215万吨。涵盖全市规模最大，生产能力最</w:t>
            </w:r>
            <w:r>
              <w:rPr>
                <w:rFonts w:hint="eastAsia" w:ascii="仿宋" w:hAnsi="仿宋" w:eastAsia="仿宋" w:cs="仿宋"/>
                <w:color w:val="000000"/>
                <w:sz w:val="24"/>
                <w:highlight w:val="none"/>
              </w:rPr>
              <w:t>强的柑桔</w:t>
            </w:r>
            <w:r>
              <w:rPr>
                <w:rFonts w:hint="eastAsia" w:ascii="仿宋" w:hAnsi="仿宋" w:eastAsia="仿宋" w:cs="仿宋"/>
                <w:color w:val="000000"/>
                <w:sz w:val="24"/>
              </w:rPr>
              <w:t>生产、加工、销售龙头企业48家和具有较强实力的种植大户、营销大户180余名、种植农户65万余人，是宜昌市最重要的农产品支柱产品。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授</w:t>
            </w:r>
            <w:r>
              <w:rPr>
                <w:rFonts w:ascii="仿宋" w:hAnsi="仿宋" w:eastAsia="仿宋" w:cs="Heiti SC Light"/>
                <w:b/>
                <w:color w:val="000000"/>
                <w:sz w:val="24"/>
              </w:rPr>
              <w:t xml:space="preserve">    </w:t>
            </w:r>
            <w:r>
              <w:rPr>
                <w:rFonts w:hint="eastAsia" w:ascii="仿宋" w:hAnsi="仿宋" w:eastAsia="仿宋" w:cs="Heiti SC Light"/>
                <w:b/>
                <w:color w:val="000000"/>
                <w:sz w:val="24"/>
              </w:rPr>
              <w:t>权</w:t>
            </w:r>
          </w:p>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
              </w:numPr>
              <w:adjustRightInd w:val="0"/>
              <w:snapToGrid w:val="0"/>
              <w:spacing w:line="360" w:lineRule="auto"/>
              <w:ind w:firstLine="0" w:firstLineChars="0"/>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湖北星翔农产品专业合作社联合社</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夷陵红</w:t>
            </w:r>
            <w:r>
              <w:rPr>
                <w:rFonts w:ascii="仿宋" w:hAnsi="仿宋" w:eastAsia="仿宋" w:cs="仿宋"/>
                <w:color w:val="000000"/>
                <w:kern w:val="0"/>
                <w:sz w:val="24"/>
              </w:rPr>
              <w:t>品</w:t>
            </w:r>
            <w:r>
              <w:rPr>
                <w:rFonts w:hint="eastAsia" w:ascii="仿宋" w:hAnsi="仿宋" w:eastAsia="仿宋" w:cs="仿宋"/>
                <w:color w:val="000000"/>
                <w:kern w:val="0"/>
                <w:sz w:val="24"/>
              </w:rPr>
              <w:t>牌</w:t>
            </w:r>
          </w:p>
          <w:p>
            <w:pPr>
              <w:widowControl/>
              <w:numPr>
                <w:ilvl w:val="0"/>
                <w:numId w:val="1"/>
              </w:numPr>
              <w:adjustRightInd w:val="0"/>
              <w:snapToGrid w:val="0"/>
              <w:spacing w:line="360" w:lineRule="auto"/>
              <w:ind w:firstLine="0" w:firstLineChars="0"/>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湖北土老憨生态农业集团——土老憨</w:t>
            </w:r>
            <w:r>
              <w:rPr>
                <w:rFonts w:ascii="仿宋" w:hAnsi="仿宋" w:eastAsia="仿宋" w:cs="仿宋"/>
                <w:color w:val="000000"/>
                <w:kern w:val="0"/>
                <w:sz w:val="24"/>
              </w:rPr>
              <w:t>品</w:t>
            </w:r>
            <w:r>
              <w:rPr>
                <w:rFonts w:hint="eastAsia" w:ascii="仿宋" w:hAnsi="仿宋" w:eastAsia="仿宋" w:cs="仿宋"/>
                <w:color w:val="000000"/>
                <w:kern w:val="0"/>
                <w:sz w:val="24"/>
              </w:rPr>
              <w:t>牌</w:t>
            </w:r>
          </w:p>
          <w:p>
            <w:pPr>
              <w:widowControl/>
              <w:numPr>
                <w:ilvl w:val="0"/>
                <w:numId w:val="1"/>
              </w:numPr>
              <w:adjustRightInd w:val="0"/>
              <w:snapToGrid w:val="0"/>
              <w:spacing w:line="360" w:lineRule="auto"/>
              <w:ind w:firstLine="0" w:firstLineChars="0"/>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秭归县屈姑食品有限公司——屈姑</w:t>
            </w:r>
            <w:r>
              <w:rPr>
                <w:rFonts w:ascii="仿宋" w:hAnsi="仿宋" w:eastAsia="仿宋" w:cs="仿宋"/>
                <w:color w:val="000000"/>
                <w:kern w:val="0"/>
                <w:sz w:val="24"/>
              </w:rPr>
              <w:t>品</w:t>
            </w:r>
            <w:r>
              <w:rPr>
                <w:rFonts w:hint="eastAsia" w:ascii="仿宋" w:hAnsi="仿宋" w:eastAsia="仿宋" w:cs="仿宋"/>
                <w:color w:val="000000"/>
                <w:kern w:val="0"/>
                <w:sz w:val="24"/>
              </w:rPr>
              <w:t>牌</w:t>
            </w:r>
          </w:p>
          <w:p>
            <w:pPr>
              <w:widowControl/>
              <w:numPr>
                <w:ilvl w:val="0"/>
                <w:numId w:val="1"/>
              </w:numPr>
              <w:adjustRightInd w:val="0"/>
              <w:snapToGrid w:val="0"/>
              <w:spacing w:line="360" w:lineRule="auto"/>
              <w:ind w:firstLine="0" w:firstLineChars="0"/>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宜昌市晓曦红</w:t>
            </w:r>
            <w:r>
              <w:rPr>
                <w:rFonts w:hint="eastAsia" w:ascii="仿宋" w:hAnsi="仿宋" w:eastAsia="仿宋" w:cs="仿宋"/>
                <w:color w:val="000000"/>
                <w:kern w:val="0"/>
                <w:sz w:val="24"/>
                <w:highlight w:val="none"/>
              </w:rPr>
              <w:t>柑桔</w:t>
            </w:r>
            <w:r>
              <w:rPr>
                <w:rFonts w:hint="eastAsia" w:ascii="仿宋" w:hAnsi="仿宋" w:eastAsia="仿宋" w:cs="仿宋"/>
                <w:color w:val="000000"/>
                <w:kern w:val="0"/>
                <w:sz w:val="24"/>
              </w:rPr>
              <w:t>专业合作社——晓曦红</w:t>
            </w:r>
            <w:r>
              <w:rPr>
                <w:rFonts w:ascii="仿宋" w:hAnsi="仿宋" w:eastAsia="仿宋" w:cs="仿宋"/>
                <w:color w:val="000000"/>
                <w:kern w:val="0"/>
                <w:sz w:val="24"/>
              </w:rPr>
              <w:t>品</w:t>
            </w:r>
            <w:r>
              <w:rPr>
                <w:rFonts w:hint="eastAsia" w:ascii="仿宋" w:hAnsi="仿宋" w:eastAsia="仿宋" w:cs="仿宋"/>
                <w:color w:val="000000"/>
                <w:kern w:val="0"/>
                <w:sz w:val="24"/>
              </w:rPr>
              <w:t>牌</w:t>
            </w:r>
          </w:p>
          <w:p>
            <w:pPr>
              <w:widowControl/>
              <w:numPr>
                <w:ilvl w:val="0"/>
                <w:numId w:val="1"/>
              </w:numPr>
              <w:adjustRightInd w:val="0"/>
              <w:snapToGrid w:val="0"/>
              <w:spacing w:line="360" w:lineRule="auto"/>
              <w:ind w:firstLine="0" w:firstLineChars="0"/>
              <w:jc w:val="left"/>
              <w:textAlignment w:val="center"/>
              <w:rPr>
                <w:rFonts w:ascii="宋体" w:hAnsi="宋体" w:cs="宋体"/>
                <w:color w:val="000000"/>
                <w:kern w:val="0"/>
              </w:rPr>
            </w:pPr>
            <w:r>
              <w:rPr>
                <w:rFonts w:hint="eastAsia" w:ascii="仿宋" w:hAnsi="仿宋" w:eastAsia="仿宋" w:cs="仿宋"/>
                <w:color w:val="000000"/>
                <w:kern w:val="0"/>
                <w:sz w:val="24"/>
              </w:rPr>
              <w:t>宜昌洋红农贸有限责任公司——洋红</w:t>
            </w:r>
            <w:r>
              <w:rPr>
                <w:rFonts w:ascii="仿宋" w:hAnsi="仿宋" w:eastAsia="仿宋" w:cs="仿宋"/>
                <w:color w:val="000000"/>
                <w:kern w:val="0"/>
                <w:sz w:val="24"/>
              </w:rPr>
              <w:t>品</w:t>
            </w:r>
            <w:r>
              <w:rPr>
                <w:rFonts w:hint="eastAsia" w:ascii="仿宋" w:hAnsi="仿宋" w:eastAsia="仿宋" w:cs="仿宋"/>
                <w:color w:val="000000"/>
                <w:kern w:val="0"/>
                <w:sz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授</w:t>
            </w:r>
            <w:r>
              <w:rPr>
                <w:rFonts w:ascii="仿宋" w:hAnsi="仿宋" w:eastAsia="仿宋" w:cs="Heiti SC Light"/>
                <w:b/>
                <w:color w:val="000000"/>
                <w:sz w:val="24"/>
              </w:rPr>
              <w:t xml:space="preserve">    </w:t>
            </w:r>
            <w:r>
              <w:rPr>
                <w:rFonts w:hint="eastAsia" w:ascii="仿宋" w:hAnsi="仿宋" w:eastAsia="仿宋" w:cs="Heiti SC Light"/>
                <w:b/>
                <w:color w:val="000000"/>
                <w:sz w:val="24"/>
              </w:rPr>
              <w:t>权</w:t>
            </w:r>
          </w:p>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ascii="仿宋" w:hAnsi="仿宋" w:eastAsia="仿宋" w:cs="Heiti SC Light"/>
                <w:b/>
                <w:color w:val="000000"/>
                <w:sz w:val="24"/>
              </w:rPr>
            </w:pPr>
            <w:r>
              <w:rPr>
                <w:rFonts w:hint="eastAsia" w:ascii="仿宋" w:hAnsi="仿宋" w:eastAsia="仿宋" w:cs="Heiti SC Light"/>
                <w:b/>
                <w:color w:val="000000"/>
                <w:sz w:val="24"/>
              </w:rPr>
              <w:t>线上渠道</w:t>
            </w:r>
          </w:p>
          <w:p>
            <w:pPr>
              <w:widowControl/>
              <w:adjustRightInd w:val="0"/>
              <w:snapToGrid w:val="0"/>
              <w:spacing w:line="360" w:lineRule="auto"/>
              <w:ind w:firstLine="0" w:firstLineChars="0"/>
              <w:jc w:val="left"/>
              <w:textAlignment w:val="center"/>
              <w:rPr>
                <w:rFonts w:ascii="仿宋" w:hAnsi="仿宋" w:eastAsia="仿宋" w:cs="Heiti SC Light"/>
                <w:bCs/>
                <w:color w:val="000000"/>
                <w:sz w:val="24"/>
              </w:rPr>
            </w:pPr>
            <w:r>
              <w:rPr>
                <w:rFonts w:hint="eastAsia" w:ascii="仿宋" w:hAnsi="仿宋" w:eastAsia="仿宋" w:cs="Heiti SC Light"/>
                <w:bCs/>
                <w:color w:val="000000"/>
                <w:sz w:val="24"/>
              </w:rPr>
              <w:t>1、天猫</w:t>
            </w:r>
            <w:r>
              <w:rPr>
                <w:rFonts w:ascii="仿宋" w:hAnsi="仿宋" w:eastAsia="仿宋" w:cs="Heiti SC Light"/>
                <w:bCs/>
                <w:color w:val="000000"/>
                <w:sz w:val="24"/>
              </w:rPr>
              <w:t>店铺</w:t>
            </w:r>
            <w:r>
              <w:rPr>
                <w:rFonts w:hint="eastAsia" w:ascii="仿宋" w:hAnsi="仿宋" w:eastAsia="仿宋" w:cs="Heiti SC Light"/>
                <w:bCs/>
                <w:color w:val="000000"/>
                <w:sz w:val="24"/>
              </w:rPr>
              <w:t>：屈姑旗舰店</w:t>
            </w:r>
            <w:r>
              <w:rPr>
                <w:rFonts w:ascii="仿宋" w:hAnsi="仿宋" w:eastAsia="仿宋" w:cs="Heiti SC Light"/>
                <w:bCs/>
                <w:color w:val="000000"/>
                <w:sz w:val="24"/>
              </w:rPr>
              <w:t>（</w:t>
            </w:r>
            <w:r>
              <w:rPr>
                <w:rFonts w:hint="eastAsia" w:ascii="仿宋" w:hAnsi="仿宋" w:eastAsia="仿宋" w:cs="仿宋"/>
                <w:color w:val="000000"/>
                <w:kern w:val="0"/>
                <w:sz w:val="24"/>
              </w:rPr>
              <w:t>屈姑</w:t>
            </w:r>
            <w:r>
              <w:rPr>
                <w:rFonts w:ascii="仿宋" w:hAnsi="仿宋" w:eastAsia="仿宋" w:cs="仿宋"/>
                <w:color w:val="000000"/>
                <w:kern w:val="0"/>
                <w:sz w:val="24"/>
              </w:rPr>
              <w:t>品</w:t>
            </w:r>
            <w:r>
              <w:rPr>
                <w:rFonts w:hint="eastAsia" w:ascii="仿宋" w:hAnsi="仿宋" w:eastAsia="仿宋" w:cs="仿宋"/>
                <w:color w:val="000000"/>
                <w:kern w:val="0"/>
                <w:sz w:val="24"/>
              </w:rPr>
              <w:t>牌</w:t>
            </w:r>
            <w:r>
              <w:rPr>
                <w:rFonts w:ascii="仿宋" w:hAnsi="仿宋" w:eastAsia="仿宋" w:cs="Heiti SC Light"/>
                <w:bCs/>
                <w:color w:val="000000"/>
                <w:sz w:val="24"/>
              </w:rPr>
              <w:t>）</w:t>
            </w:r>
          </w:p>
          <w:p>
            <w:pPr>
              <w:widowControl/>
              <w:adjustRightInd w:val="0"/>
              <w:snapToGrid w:val="0"/>
              <w:spacing w:line="360" w:lineRule="auto"/>
              <w:ind w:firstLine="0" w:firstLineChars="0"/>
              <w:jc w:val="left"/>
              <w:textAlignment w:val="center"/>
              <w:rPr>
                <w:rFonts w:ascii="仿宋" w:hAnsi="仿宋" w:eastAsia="仿宋" w:cs="Heiti SC Light"/>
                <w:bCs/>
                <w:color w:val="000000"/>
                <w:sz w:val="24"/>
              </w:rPr>
            </w:pPr>
            <w:r>
              <w:rPr>
                <w:rFonts w:hint="eastAsia" w:ascii="仿宋" w:hAnsi="仿宋" w:eastAsia="仿宋" w:cs="Heiti SC Light"/>
                <w:bCs/>
                <w:color w:val="000000"/>
                <w:sz w:val="24"/>
              </w:rPr>
              <w:t>2、淘</w:t>
            </w:r>
            <w:r>
              <w:rPr>
                <w:rFonts w:ascii="仿宋" w:hAnsi="仿宋" w:eastAsia="仿宋" w:cs="Heiti SC Light"/>
                <w:bCs/>
                <w:color w:val="000000"/>
                <w:sz w:val="24"/>
              </w:rPr>
              <w:t>宝店铺</w:t>
            </w:r>
            <w:r>
              <w:rPr>
                <w:rFonts w:hint="eastAsia" w:ascii="仿宋" w:hAnsi="仿宋" w:eastAsia="仿宋" w:cs="Heiti SC Light"/>
                <w:bCs/>
                <w:color w:val="000000"/>
                <w:sz w:val="24"/>
              </w:rPr>
              <w:t>：晓曦红食品旗舰店</w:t>
            </w:r>
            <w:r>
              <w:rPr>
                <w:rFonts w:ascii="仿宋" w:hAnsi="仿宋" w:eastAsia="仿宋" w:cs="Heiti SC Light"/>
                <w:bCs/>
                <w:color w:val="000000"/>
                <w:sz w:val="24"/>
              </w:rPr>
              <w:t>（</w:t>
            </w:r>
            <w:r>
              <w:rPr>
                <w:rFonts w:hint="eastAsia" w:ascii="仿宋" w:hAnsi="仿宋" w:eastAsia="仿宋" w:cs="仿宋"/>
                <w:color w:val="000000"/>
                <w:kern w:val="0"/>
                <w:sz w:val="24"/>
              </w:rPr>
              <w:t>晓曦红</w:t>
            </w:r>
            <w:r>
              <w:rPr>
                <w:rFonts w:ascii="仿宋" w:hAnsi="仿宋" w:eastAsia="仿宋" w:cs="仿宋"/>
                <w:color w:val="000000"/>
                <w:kern w:val="0"/>
                <w:sz w:val="24"/>
              </w:rPr>
              <w:t>品</w:t>
            </w:r>
            <w:r>
              <w:rPr>
                <w:rFonts w:hint="eastAsia" w:ascii="仿宋" w:hAnsi="仿宋" w:eastAsia="仿宋" w:cs="仿宋"/>
                <w:color w:val="000000"/>
                <w:kern w:val="0"/>
                <w:sz w:val="24"/>
              </w:rPr>
              <w:t>牌</w:t>
            </w:r>
            <w:r>
              <w:rPr>
                <w:rFonts w:ascii="仿宋" w:hAnsi="仿宋" w:eastAsia="仿宋" w:cs="Heiti SC Light"/>
                <w:bCs/>
                <w:color w:val="000000"/>
                <w:sz w:val="24"/>
              </w:rPr>
              <w:t>）</w:t>
            </w:r>
          </w:p>
          <w:p>
            <w:pPr>
              <w:widowControl/>
              <w:adjustRightInd w:val="0"/>
              <w:snapToGrid w:val="0"/>
              <w:spacing w:line="360" w:lineRule="auto"/>
              <w:ind w:firstLine="0" w:firstLineChars="0"/>
              <w:jc w:val="left"/>
              <w:textAlignment w:val="center"/>
              <w:rPr>
                <w:rFonts w:ascii="仿宋" w:hAnsi="仿宋" w:eastAsia="仿宋" w:cs="Heiti SC Light"/>
                <w:bCs/>
                <w:color w:val="000000"/>
                <w:sz w:val="24"/>
              </w:rPr>
            </w:pPr>
            <w:r>
              <w:rPr>
                <w:rFonts w:hint="eastAsia" w:ascii="仿宋" w:hAnsi="仿宋" w:eastAsia="仿宋" w:cs="Heiti SC Light"/>
                <w:bCs/>
                <w:color w:val="000000"/>
                <w:sz w:val="24"/>
              </w:rPr>
              <w:t>3、淘</w:t>
            </w:r>
            <w:r>
              <w:rPr>
                <w:rFonts w:ascii="仿宋" w:hAnsi="仿宋" w:eastAsia="仿宋" w:cs="Heiti SC Light"/>
                <w:bCs/>
                <w:color w:val="000000"/>
                <w:sz w:val="24"/>
              </w:rPr>
              <w:t>宝店铺</w:t>
            </w:r>
            <w:r>
              <w:rPr>
                <w:rFonts w:hint="eastAsia" w:ascii="仿宋" w:hAnsi="仿宋" w:eastAsia="仿宋" w:cs="Heiti SC Light"/>
                <w:bCs/>
                <w:color w:val="000000"/>
                <w:sz w:val="24"/>
              </w:rPr>
              <w:t>：夷陵红</w:t>
            </w:r>
            <w:r>
              <w:rPr>
                <w:rFonts w:ascii="仿宋" w:hAnsi="仿宋" w:eastAsia="仿宋" w:cs="Heiti SC Light"/>
                <w:bCs/>
                <w:color w:val="000000"/>
                <w:sz w:val="24"/>
              </w:rPr>
              <w:t>（</w:t>
            </w:r>
            <w:r>
              <w:rPr>
                <w:rFonts w:hint="eastAsia" w:ascii="仿宋" w:hAnsi="仿宋" w:eastAsia="仿宋" w:cs="仿宋"/>
                <w:color w:val="000000"/>
                <w:kern w:val="0"/>
                <w:sz w:val="24"/>
              </w:rPr>
              <w:t>夷陵红</w:t>
            </w:r>
            <w:r>
              <w:rPr>
                <w:rFonts w:ascii="仿宋" w:hAnsi="仿宋" w:eastAsia="仿宋" w:cs="仿宋"/>
                <w:color w:val="000000"/>
                <w:kern w:val="0"/>
                <w:sz w:val="24"/>
              </w:rPr>
              <w:t>品</w:t>
            </w:r>
            <w:r>
              <w:rPr>
                <w:rFonts w:hint="eastAsia" w:ascii="仿宋" w:hAnsi="仿宋" w:eastAsia="仿宋" w:cs="仿宋"/>
                <w:color w:val="000000"/>
                <w:kern w:val="0"/>
                <w:sz w:val="24"/>
              </w:rPr>
              <w:t>牌</w:t>
            </w:r>
            <w:r>
              <w:rPr>
                <w:rFonts w:ascii="仿宋" w:hAnsi="仿宋" w:eastAsia="仿宋" w:cs="Heiti SC Light"/>
                <w:bCs/>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ascii="仿宋" w:hAnsi="仿宋" w:eastAsia="仿宋" w:cs="Heiti SC Light"/>
                <w:b/>
                <w:color w:val="000000"/>
                <w:sz w:val="24"/>
              </w:rPr>
            </w:pPr>
            <w:r>
              <w:rPr>
                <w:rFonts w:hint="eastAsia" w:ascii="仿宋" w:hAnsi="仿宋" w:eastAsia="仿宋" w:cs="Heiti SC Light"/>
                <w:b/>
                <w:color w:val="000000"/>
                <w:sz w:val="24"/>
              </w:rPr>
              <w:t>线下渠道</w:t>
            </w:r>
          </w:p>
          <w:p>
            <w:pPr>
              <w:widowControl/>
              <w:adjustRightInd w:val="0"/>
              <w:snapToGrid w:val="0"/>
              <w:spacing w:line="360" w:lineRule="auto"/>
              <w:ind w:firstLine="0" w:firstLineChars="0"/>
              <w:jc w:val="left"/>
              <w:textAlignment w:val="center"/>
              <w:rPr>
                <w:rFonts w:ascii="仿宋" w:hAnsi="仿宋" w:eastAsia="仿宋" w:cs="仿宋"/>
                <w:bCs/>
                <w:color w:val="000000"/>
                <w:sz w:val="24"/>
              </w:rPr>
            </w:pPr>
            <w:r>
              <w:rPr>
                <w:rFonts w:hint="eastAsia" w:ascii="仿宋" w:hAnsi="仿宋" w:eastAsia="仿宋" w:cs="仿宋"/>
                <w:bCs/>
                <w:color w:val="000000"/>
                <w:sz w:val="24"/>
              </w:rPr>
              <w:t>1、夷陵红牌：湖北省宜昌市夷陵区官庄村1组（13165616686）</w:t>
            </w:r>
          </w:p>
          <w:p>
            <w:pPr>
              <w:widowControl/>
              <w:adjustRightInd w:val="0"/>
              <w:snapToGrid w:val="0"/>
              <w:spacing w:line="360" w:lineRule="auto"/>
              <w:ind w:firstLine="0" w:firstLineChars="0"/>
              <w:jc w:val="left"/>
              <w:textAlignment w:val="center"/>
              <w:rPr>
                <w:rFonts w:ascii="仿宋" w:hAnsi="仿宋" w:eastAsia="仿宋" w:cs="仿宋"/>
                <w:bCs/>
                <w:color w:val="000000"/>
                <w:sz w:val="24"/>
              </w:rPr>
            </w:pPr>
            <w:r>
              <w:rPr>
                <w:rFonts w:hint="eastAsia" w:ascii="仿宋" w:hAnsi="仿宋" w:eastAsia="仿宋" w:cs="仿宋"/>
                <w:bCs/>
                <w:color w:val="000000"/>
                <w:sz w:val="24"/>
              </w:rPr>
              <w:t>2、</w:t>
            </w:r>
            <w:r>
              <w:rPr>
                <w:rFonts w:hint="eastAsia" w:ascii="仿宋" w:hAnsi="仿宋" w:eastAsia="仿宋" w:cs="仿宋"/>
                <w:color w:val="000000"/>
                <w:kern w:val="0"/>
                <w:sz w:val="24"/>
              </w:rPr>
              <w:t>土老憨</w:t>
            </w:r>
            <w:r>
              <w:rPr>
                <w:rFonts w:hint="eastAsia" w:ascii="仿宋" w:hAnsi="仿宋" w:eastAsia="仿宋" w:cs="仿宋"/>
                <w:bCs/>
                <w:color w:val="000000"/>
                <w:sz w:val="24"/>
              </w:rPr>
              <w:t>牌：</w:t>
            </w:r>
            <w:r>
              <w:rPr>
                <w:rFonts w:hint="eastAsia" w:ascii="仿宋" w:hAnsi="仿宋" w:eastAsia="仿宋" w:cs="仿宋"/>
                <w:color w:val="000000"/>
                <w:kern w:val="0"/>
                <w:sz w:val="24"/>
              </w:rPr>
              <w:t>宜昌市宜都市商业街（13507247489）</w:t>
            </w:r>
          </w:p>
          <w:p>
            <w:pPr>
              <w:widowControl/>
              <w:adjustRightInd w:val="0"/>
              <w:snapToGrid w:val="0"/>
              <w:spacing w:line="360" w:lineRule="auto"/>
              <w:ind w:firstLine="0" w:firstLineChars="0"/>
              <w:jc w:val="left"/>
              <w:textAlignment w:val="center"/>
              <w:rPr>
                <w:rFonts w:ascii="仿宋" w:hAnsi="仿宋" w:eastAsia="仿宋" w:cs="Heiti SC Light"/>
                <w:b/>
                <w:color w:val="000000"/>
                <w:sz w:val="24"/>
              </w:rPr>
            </w:pPr>
            <w:r>
              <w:rPr>
                <w:rFonts w:hint="eastAsia" w:ascii="仿宋" w:hAnsi="仿宋" w:eastAsia="仿宋" w:cs="仿宋"/>
                <w:bCs/>
                <w:color w:val="000000"/>
                <w:sz w:val="24"/>
              </w:rPr>
              <w:t>3、</w:t>
            </w:r>
            <w:r>
              <w:rPr>
                <w:rFonts w:hint="eastAsia" w:ascii="仿宋" w:hAnsi="仿宋" w:eastAsia="仿宋" w:cs="仿宋"/>
                <w:color w:val="000000"/>
                <w:kern w:val="0"/>
                <w:sz w:val="24"/>
              </w:rPr>
              <w:t>晓曦红</w:t>
            </w:r>
            <w:r>
              <w:rPr>
                <w:rFonts w:hint="eastAsia" w:ascii="仿宋" w:hAnsi="仿宋" w:eastAsia="仿宋" w:cs="仿宋"/>
                <w:bCs/>
                <w:color w:val="000000"/>
                <w:sz w:val="24"/>
              </w:rPr>
              <w:t>牌：</w:t>
            </w:r>
            <w:r>
              <w:rPr>
                <w:rStyle w:val="10"/>
                <w:rFonts w:hint="eastAsia" w:ascii="仿宋" w:hAnsi="仿宋" w:eastAsia="仿宋" w:cs="仿宋"/>
                <w:color w:val="000000"/>
                <w:sz w:val="24"/>
                <w:szCs w:val="24"/>
              </w:rPr>
              <w:t>宜昌市夷陵区龙泉镇汉宜路</w:t>
            </w:r>
            <w:r>
              <w:rPr>
                <w:rStyle w:val="11"/>
                <w:rFonts w:hint="eastAsia" w:ascii="仿宋" w:hAnsi="仿宋" w:eastAsia="仿宋" w:cs="仿宋"/>
                <w:color w:val="000000"/>
                <w:sz w:val="24"/>
                <w:szCs w:val="24"/>
              </w:rPr>
              <w:t>392</w:t>
            </w:r>
            <w:r>
              <w:rPr>
                <w:rStyle w:val="10"/>
                <w:rFonts w:hint="eastAsia" w:ascii="仿宋" w:hAnsi="仿宋" w:eastAsia="仿宋" w:cs="仿宋"/>
                <w:color w:val="000000"/>
                <w:sz w:val="24"/>
                <w:szCs w:val="24"/>
              </w:rPr>
              <w:t>号</w:t>
            </w:r>
            <w:r>
              <w:rPr>
                <w:rFonts w:hint="eastAsia" w:ascii="仿宋" w:hAnsi="仿宋" w:eastAsia="仿宋" w:cs="仿宋"/>
                <w:bCs/>
                <w:color w:val="000000"/>
                <w:sz w:val="24"/>
              </w:rPr>
              <w:t>（</w:t>
            </w:r>
            <w:r>
              <w:rPr>
                <w:rFonts w:hint="eastAsia" w:ascii="仿宋" w:hAnsi="仿宋" w:eastAsia="仿宋" w:cs="仿宋"/>
                <w:color w:val="000000"/>
                <w:kern w:val="0"/>
                <w:sz w:val="24"/>
              </w:rPr>
              <w:t>13872537126</w:t>
            </w:r>
            <w:r>
              <w:rPr>
                <w:rFonts w:hint="eastAsia" w:ascii="仿宋" w:hAnsi="仿宋" w:eastAsia="仿宋" w:cs="仿宋"/>
                <w:bCs/>
                <w:color w:val="000000"/>
                <w:sz w:val="24"/>
              </w:rPr>
              <w:t>）</w:t>
            </w:r>
          </w:p>
        </w:tc>
      </w:tr>
    </w:tbl>
    <w:p>
      <w:pPr>
        <w:rPr>
          <w:rFonts w:hint="default"/>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adjustRightInd w:val="0"/>
        <w:snapToGrid w:val="0"/>
        <w:spacing w:beforeAutospacing="0" w:afterAutospacing="0" w:line="360" w:lineRule="auto"/>
        <w:ind w:firstLine="0" w:firstLineChars="0"/>
        <w:jc w:val="center"/>
        <w:rPr>
          <w:rFonts w:hint="default" w:ascii="微软雅黑" w:hAnsi="微软雅黑" w:eastAsia="微软雅黑" w:cs="微软雅黑"/>
          <w:color w:val="000000"/>
          <w:sz w:val="44"/>
          <w:szCs w:val="44"/>
          <w:lang w:val="en-US" w:eastAsia="zh-CN"/>
        </w:rPr>
      </w:pPr>
      <w:bookmarkStart w:id="4" w:name="_Toc10392"/>
      <w:bookmarkStart w:id="5" w:name="_Toc8801"/>
      <w:bookmarkStart w:id="6" w:name="_Toc30061"/>
      <w:bookmarkStart w:id="7" w:name="_Toc4537"/>
      <w:bookmarkStart w:id="8" w:name="_Toc10652"/>
      <w:bookmarkStart w:id="9" w:name="_Toc16409"/>
      <w:bookmarkStart w:id="10" w:name="_Toc26417"/>
      <w:bookmarkStart w:id="11" w:name="_Toc11329"/>
      <w:bookmarkStart w:id="12" w:name="_Toc11536"/>
      <w:bookmarkStart w:id="13" w:name="_Toc10768"/>
      <w:bookmarkStart w:id="14" w:name="_Toc2002"/>
      <w:bookmarkStart w:id="15" w:name="_Toc6864"/>
      <w:bookmarkStart w:id="16" w:name="_Toc15445"/>
      <w:bookmarkStart w:id="17" w:name="_Toc13677"/>
      <w:bookmarkStart w:id="18" w:name="_Toc10724"/>
      <w:bookmarkStart w:id="19" w:name="_Toc25436"/>
      <w:bookmarkStart w:id="20" w:name="_Toc20918"/>
      <w:bookmarkStart w:id="21" w:name="_Toc9232"/>
      <w:bookmarkStart w:id="22" w:name="_Toc9007"/>
      <w:bookmarkStart w:id="23" w:name="_Toc23512"/>
      <w:bookmarkStart w:id="24" w:name="_Toc16702"/>
      <w:bookmarkStart w:id="25" w:name="_Toc36054076"/>
      <w:bookmarkStart w:id="26" w:name="_Toc553977358"/>
      <w:bookmarkStart w:id="27" w:name="_Toc27440"/>
      <w:bookmarkStart w:id="28" w:name="_Toc7432"/>
      <w:bookmarkStart w:id="29" w:name="_Toc8575"/>
      <w:bookmarkStart w:id="30" w:name="_Toc8015"/>
      <w:bookmarkStart w:id="31" w:name="_Toc29158"/>
      <w:bookmarkStart w:id="32" w:name="_Toc19386"/>
      <w:bookmarkStart w:id="33" w:name="_Toc14004"/>
      <w:bookmarkStart w:id="34" w:name="_Toc1416"/>
      <w:bookmarkStart w:id="35" w:name="_Toc28197"/>
      <w:bookmarkStart w:id="36" w:name="_Toc20425"/>
      <w:bookmarkStart w:id="37" w:name="_Toc26946"/>
      <w:bookmarkStart w:id="38" w:name="_Toc7733"/>
      <w:bookmarkStart w:id="39" w:name="_Toc39674800"/>
      <w:bookmarkStart w:id="40" w:name="_Toc24472"/>
      <w:bookmarkStart w:id="41" w:name="_Toc18988"/>
      <w:r>
        <w:rPr>
          <w:rFonts w:hint="default" w:ascii="微软雅黑" w:hAnsi="微软雅黑" w:eastAsia="微软雅黑" w:cs="微软雅黑"/>
          <w:color w:val="000000"/>
          <w:sz w:val="44"/>
          <w:szCs w:val="44"/>
          <w:lang w:val="en-US" w:eastAsia="zh-CN"/>
        </w:rPr>
        <w:t>秭归脐橙</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adjustRightInd w:val="0"/>
        <w:snapToGrid w:val="0"/>
        <w:spacing w:line="360" w:lineRule="auto"/>
        <w:ind w:firstLine="0" w:firstLineChars="0"/>
        <w:jc w:val="center"/>
        <w:rPr>
          <w:b/>
          <w:color w:val="000000"/>
        </w:rPr>
      </w:pPr>
      <w:r>
        <w:rPr>
          <w:b/>
          <w:color w:val="000000"/>
        </w:rPr>
        <w:drawing>
          <wp:inline distT="0" distB="0" distL="114300" distR="114300">
            <wp:extent cx="4627245" cy="7348220"/>
            <wp:effectExtent l="0" t="0" r="1905" b="5080"/>
            <wp:docPr id="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7"/>
                    <pic:cNvPicPr>
                      <a:picLocks noChangeAspect="1"/>
                    </pic:cNvPicPr>
                  </pic:nvPicPr>
                  <pic:blipFill>
                    <a:blip r:embed="rId10"/>
                    <a:stretch>
                      <a:fillRect/>
                    </a:stretch>
                  </pic:blipFill>
                  <pic:spPr>
                    <a:xfrm>
                      <a:off x="0" y="0"/>
                      <a:ext cx="4627245" cy="7348220"/>
                    </a:xfrm>
                    <a:prstGeom prst="rect">
                      <a:avLst/>
                    </a:prstGeom>
                    <a:noFill/>
                    <a:ln w="9525">
                      <a:noFill/>
                    </a:ln>
                  </pic:spPr>
                </pic:pic>
              </a:graphicData>
            </a:graphic>
          </wp:inline>
        </w:drawing>
      </w:r>
    </w:p>
    <w:p>
      <w:pPr>
        <w:pStyle w:val="7"/>
        <w:outlineLvl w:val="9"/>
      </w:pPr>
    </w:p>
    <w:tbl>
      <w:tblPr>
        <w:tblStyle w:val="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4"/>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kern w:val="0"/>
                <w:sz w:val="30"/>
                <w:szCs w:val="30"/>
              </w:rPr>
            </w:pPr>
            <w:r>
              <w:rPr>
                <w:rFonts w:hint="eastAsia" w:ascii="宋体" w:hAnsi="宋体" w:eastAsia="宋体" w:cs="宋体"/>
                <w:b/>
                <w:color w:val="000000"/>
                <w:kern w:val="0"/>
                <w:sz w:val="30"/>
                <w:szCs w:val="30"/>
              </w:rPr>
              <w:t>原</w:t>
            </w:r>
            <w:r>
              <w:rPr>
                <w:rFonts w:ascii="宋体" w:hAnsi="宋体" w:eastAsia="宋体" w:cs="Heiti SC Light"/>
                <w:b/>
                <w:color w:val="000000"/>
                <w:kern w:val="0"/>
                <w:sz w:val="30"/>
                <w:szCs w:val="30"/>
              </w:rPr>
              <w:t xml:space="preserve"> </w:t>
            </w:r>
            <w:r>
              <w:rPr>
                <w:rFonts w:hint="eastAsia" w:ascii="宋体" w:hAnsi="宋体" w:eastAsia="宋体" w:cs="宋体"/>
                <w:b/>
                <w:color w:val="000000"/>
                <w:kern w:val="0"/>
                <w:sz w:val="30"/>
                <w:szCs w:val="30"/>
              </w:rPr>
              <w:t>产</w:t>
            </w:r>
            <w:r>
              <w:rPr>
                <w:rFonts w:ascii="宋体" w:hAnsi="宋体" w:eastAsia="宋体" w:cs="Heiti SC Light"/>
                <w:b/>
                <w:color w:val="000000"/>
                <w:kern w:val="0"/>
                <w:sz w:val="30"/>
                <w:szCs w:val="30"/>
              </w:rPr>
              <w:t xml:space="preserve"> </w:t>
            </w:r>
            <w:r>
              <w:rPr>
                <w:rFonts w:hint="eastAsia" w:ascii="宋体" w:hAnsi="宋体" w:eastAsia="宋体" w:cs="宋体"/>
                <w:b/>
                <w:color w:val="000000"/>
                <w:kern w:val="0"/>
                <w:sz w:val="30"/>
                <w:szCs w:val="30"/>
              </w:rPr>
              <w:t>地</w:t>
            </w:r>
          </w:p>
        </w:tc>
        <w:tc>
          <w:tcPr>
            <w:tcW w:w="1814"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kern w:val="0"/>
                <w:sz w:val="30"/>
                <w:szCs w:val="30"/>
              </w:rPr>
            </w:pPr>
            <w:r>
              <w:rPr>
                <w:rFonts w:hint="eastAsia" w:ascii="宋体" w:hAnsi="宋体" w:eastAsia="宋体" w:cs="宋体"/>
                <w:b/>
                <w:color w:val="000000"/>
                <w:kern w:val="0"/>
                <w:sz w:val="30"/>
                <w:szCs w:val="30"/>
              </w:rPr>
              <w:t>品牌名称</w:t>
            </w:r>
          </w:p>
        </w:tc>
        <w:tc>
          <w:tcPr>
            <w:tcW w:w="4439"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kern w:val="0"/>
                <w:sz w:val="30"/>
                <w:szCs w:val="30"/>
              </w:rPr>
            </w:pPr>
            <w:r>
              <w:rPr>
                <w:rFonts w:hint="eastAsia" w:ascii="宋体" w:hAnsi="宋体" w:eastAsia="宋体" w:cs="宋体"/>
                <w:b/>
                <w:color w:val="000000"/>
                <w:kern w:val="0"/>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湖北秭归</w:t>
            </w:r>
          </w:p>
        </w:tc>
        <w:tc>
          <w:tcPr>
            <w:tcW w:w="1814"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秭归脐橙</w:t>
            </w:r>
          </w:p>
        </w:tc>
        <w:tc>
          <w:tcPr>
            <w:tcW w:w="4439"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000000"/>
                <w:kern w:val="0"/>
                <w:sz w:val="24"/>
              </w:rPr>
            </w:pPr>
            <w:r>
              <w:rPr>
                <w:rFonts w:ascii="仿宋" w:hAnsi="仿宋" w:eastAsia="仿宋" w:cs="宋体"/>
                <w:bCs/>
                <w:color w:val="000000"/>
                <w:kern w:val="0"/>
                <w:sz w:val="24"/>
              </w:rPr>
              <w:drawing>
                <wp:inline distT="0" distB="0" distL="114300" distR="114300">
                  <wp:extent cx="590550" cy="590550"/>
                  <wp:effectExtent l="0" t="0" r="0" b="0"/>
                  <wp:docPr id="215" name="图片 58" descr="农业部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8" descr="农业部地理标志"/>
                          <pic:cNvPicPr>
                            <a:picLocks noChangeAspect="1"/>
                          </pic:cNvPicPr>
                        </pic:nvPicPr>
                        <pic:blipFill>
                          <a:blip r:embed="rId11"/>
                          <a:stretch>
                            <a:fillRect/>
                          </a:stretch>
                        </pic:blipFill>
                        <pic:spPr>
                          <a:xfrm>
                            <a:off x="0" y="0"/>
                            <a:ext cx="590550" cy="590550"/>
                          </a:xfrm>
                          <a:prstGeom prst="rect">
                            <a:avLst/>
                          </a:prstGeom>
                          <a:noFill/>
                          <a:ln w="9525">
                            <a:noFill/>
                          </a:ln>
                        </pic:spPr>
                      </pic:pic>
                    </a:graphicData>
                  </a:graphic>
                </wp:inline>
              </w:drawing>
            </w:r>
            <w:r>
              <w:rPr>
                <w:rFonts w:ascii="仿宋" w:hAnsi="仿宋" w:eastAsia="仿宋" w:cs="宋体"/>
                <w:bCs/>
                <w:color w:val="000000"/>
                <w:kern w:val="0"/>
                <w:sz w:val="24"/>
              </w:rPr>
              <w:t xml:space="preserve"> </w:t>
            </w:r>
            <w:r>
              <w:rPr>
                <w:rFonts w:ascii="仿宋" w:hAnsi="仿宋" w:eastAsia="仿宋" w:cs="宋体"/>
                <w:bCs/>
                <w:color w:val="000000"/>
                <w:kern w:val="0"/>
                <w:sz w:val="24"/>
              </w:rPr>
              <w:drawing>
                <wp:inline distT="0" distB="0" distL="114300" distR="114300">
                  <wp:extent cx="961390" cy="701675"/>
                  <wp:effectExtent l="0" t="0" r="10160" b="3175"/>
                  <wp:docPr id="216" name="图片 59"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9" descr="地理标志证明商标"/>
                          <pic:cNvPicPr>
                            <a:picLocks noChangeAspect="1"/>
                          </pic:cNvPicPr>
                        </pic:nvPicPr>
                        <pic:blipFill>
                          <a:blip r:embed="rId12"/>
                          <a:stretch>
                            <a:fillRect/>
                          </a:stretch>
                        </pic:blipFill>
                        <pic:spPr>
                          <a:xfrm>
                            <a:off x="0" y="0"/>
                            <a:ext cx="961390" cy="701675"/>
                          </a:xfrm>
                          <a:prstGeom prst="rect">
                            <a:avLst/>
                          </a:prstGeom>
                          <a:noFill/>
                          <a:ln w="9525">
                            <a:noFill/>
                          </a:ln>
                        </pic:spPr>
                      </pic:pic>
                    </a:graphicData>
                  </a:graphic>
                </wp:inline>
              </w:drawing>
            </w:r>
            <w:r>
              <w:rPr>
                <w:rFonts w:ascii="仿宋" w:hAnsi="仿宋" w:eastAsia="仿宋" w:cs="黑体"/>
                <w:bCs/>
                <w:color w:val="000000"/>
                <w:kern w:val="0"/>
                <w:sz w:val="24"/>
              </w:rPr>
              <w:t xml:space="preserve"> </w:t>
            </w:r>
            <w:r>
              <w:rPr>
                <w:rFonts w:ascii="仿宋" w:hAnsi="仿宋" w:eastAsia="仿宋" w:cs="黑体"/>
                <w:bCs/>
                <w:color w:val="000000"/>
                <w:kern w:val="0"/>
                <w:sz w:val="24"/>
              </w:rPr>
              <w:drawing>
                <wp:inline distT="0" distB="0" distL="114300" distR="114300">
                  <wp:extent cx="808355" cy="538480"/>
                  <wp:effectExtent l="0" t="0" r="10795" b="13970"/>
                  <wp:docPr id="217" name="图片 60" descr="秭归脐橙地理标志图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0" descr="秭归脐橙地理标志图案.JPG"/>
                          <pic:cNvPicPr>
                            <a:picLocks noChangeAspect="1"/>
                          </pic:cNvPicPr>
                        </pic:nvPicPr>
                        <pic:blipFill>
                          <a:blip r:embed="rId13"/>
                          <a:stretch>
                            <a:fillRect/>
                          </a:stretch>
                        </pic:blipFill>
                        <pic:spPr>
                          <a:xfrm>
                            <a:off x="0" y="0"/>
                            <a:ext cx="808355" cy="5384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w:t>
            </w:r>
            <w:r>
              <w:rPr>
                <w:rFonts w:ascii="仿宋" w:hAnsi="仿宋" w:eastAsia="仿宋" w:cs="Heiti SC Light"/>
                <w:b/>
                <w:color w:val="000000"/>
                <w:kern w:val="0"/>
                <w:sz w:val="24"/>
              </w:rPr>
              <w:t xml:space="preserve"> </w:t>
            </w:r>
            <w:r>
              <w:rPr>
                <w:rFonts w:hint="eastAsia" w:ascii="仿宋" w:hAnsi="仿宋" w:eastAsia="仿宋" w:cs="宋体"/>
                <w:b/>
                <w:color w:val="000000"/>
                <w:kern w:val="0"/>
                <w:sz w:val="24"/>
              </w:rPr>
              <w:t>牌</w:t>
            </w:r>
            <w:r>
              <w:rPr>
                <w:rFonts w:ascii="仿宋" w:hAnsi="仿宋" w:eastAsia="仿宋" w:cs="Heiti SC Light"/>
                <w:b/>
                <w:color w:val="000000"/>
                <w:kern w:val="0"/>
                <w:sz w:val="24"/>
              </w:rPr>
              <w:t xml:space="preserve"> </w:t>
            </w:r>
            <w:r>
              <w:rPr>
                <w:rFonts w:hint="eastAsia" w:ascii="仿宋" w:hAnsi="仿宋" w:eastAsia="仿宋" w:cs="宋体"/>
                <w:b/>
                <w:color w:val="000000"/>
                <w:kern w:val="0"/>
                <w:sz w:val="24"/>
              </w:rPr>
              <w:t>口</w:t>
            </w:r>
            <w:r>
              <w:rPr>
                <w:rFonts w:ascii="仿宋" w:hAnsi="仿宋" w:eastAsia="仿宋" w:cs="Heiti SC Light"/>
                <w:b/>
                <w:color w:val="000000"/>
                <w:kern w:val="0"/>
                <w:sz w:val="24"/>
              </w:rPr>
              <w:t xml:space="preserve"> </w:t>
            </w:r>
            <w:r>
              <w:rPr>
                <w:rFonts w:hint="eastAsia" w:ascii="仿宋" w:hAnsi="仿宋" w:eastAsia="仿宋" w:cs="宋体"/>
                <w:b/>
                <w:color w:val="000000"/>
                <w:kern w:val="0"/>
                <w:sz w:val="24"/>
              </w:rPr>
              <w:t>号</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秭归脐橙</w:t>
            </w:r>
            <w:r>
              <w:rPr>
                <w:rFonts w:ascii="仿宋" w:hAnsi="仿宋" w:eastAsia="仿宋" w:cs="黑体"/>
                <w:bCs/>
                <w:color w:val="000000"/>
                <w:kern w:val="0"/>
                <w:sz w:val="24"/>
              </w:rPr>
              <w:t xml:space="preserve"> </w:t>
            </w:r>
            <w:r>
              <w:rPr>
                <w:rFonts w:hint="eastAsia" w:ascii="仿宋" w:hAnsi="仿宋" w:eastAsia="仿宋" w:cs="黑体"/>
                <w:bCs/>
                <w:color w:val="000000"/>
                <w:kern w:val="0"/>
                <w:sz w:val="24"/>
              </w:rPr>
              <w:t>四季鲜橙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品牌申报单位</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秭归县柑橘协会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品牌推荐单位</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秭归县</w:t>
            </w:r>
            <w:r>
              <w:rPr>
                <w:rFonts w:hint="eastAsia" w:ascii="仿宋" w:hAnsi="仿宋" w:eastAsia="仿宋" w:cs="黑体"/>
                <w:bCs/>
                <w:color w:val="000000"/>
                <w:kern w:val="0"/>
                <w:sz w:val="24"/>
                <w:lang w:val="en-US" w:eastAsia="zh-CN"/>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品牌管理机构</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秭归县柑橘协会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品牌生产区域</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宜昌市境内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Heiti SC Light"/>
                <w:b/>
                <w:color w:val="000000"/>
                <w:kern w:val="0"/>
                <w:sz w:val="24"/>
              </w:rPr>
              <w:t>品牌资质及荣誉</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color w:val="000000"/>
                <w:kern w:val="0"/>
                <w:sz w:val="24"/>
              </w:rPr>
            </w:pPr>
            <w:r>
              <w:rPr>
                <w:rFonts w:hint="eastAsia" w:ascii="仿宋" w:hAnsi="仿宋" w:eastAsia="仿宋" w:cs="黑体"/>
                <w:bCs/>
                <w:color w:val="000000"/>
                <w:kern w:val="0"/>
                <w:sz w:val="24"/>
              </w:rPr>
              <w:t>中国驰名商标、湖北省著名商标、中华名果、中国名牌农产品、中国知名品牌、湖北三大名果、</w:t>
            </w:r>
            <w:r>
              <w:rPr>
                <w:rFonts w:ascii="仿宋" w:hAnsi="仿宋" w:eastAsia="仿宋" w:cs="黑体"/>
                <w:bCs/>
                <w:color w:val="000000"/>
                <w:kern w:val="0"/>
                <w:sz w:val="24"/>
              </w:rPr>
              <w:t>2018年度中国最受欢迎的柑橘区域公用品牌10强</w:t>
            </w:r>
            <w:r>
              <w:rPr>
                <w:rFonts w:hint="eastAsia" w:ascii="仿宋" w:hAnsi="仿宋" w:eastAsia="仿宋"/>
                <w:bCs/>
                <w:color w:val="000000"/>
                <w:kern w:val="0"/>
                <w:sz w:val="24"/>
              </w:rPr>
              <w:t>等</w:t>
            </w:r>
            <w:r>
              <w:rPr>
                <w:rFonts w:ascii="仿宋" w:hAnsi="仿宋" w:eastAsia="仿宋" w:cs="黑体"/>
                <w:bCs/>
                <w:color w:val="000000"/>
                <w:kern w:val="0"/>
                <w:sz w:val="24"/>
              </w:rPr>
              <w:t>90多项殊荣。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品牌简介</w:t>
            </w:r>
          </w:p>
        </w:tc>
        <w:tc>
          <w:tcPr>
            <w:tcW w:w="6253" w:type="dxa"/>
            <w:gridSpan w:val="2"/>
            <w:noWrap w:val="0"/>
            <w:vAlign w:val="center"/>
          </w:tcPr>
          <w:p>
            <w:pPr>
              <w:adjustRightInd w:val="0"/>
              <w:snapToGrid w:val="0"/>
              <w:spacing w:line="360" w:lineRule="auto"/>
              <w:ind w:firstLine="0" w:firstLineChars="0"/>
              <w:jc w:val="left"/>
              <w:rPr>
                <w:rFonts w:ascii="仿宋" w:hAnsi="仿宋" w:eastAsia="仿宋" w:cs="宋体"/>
                <w:bCs/>
                <w:color w:val="000000"/>
                <w:kern w:val="0"/>
                <w:sz w:val="24"/>
              </w:rPr>
            </w:pPr>
            <w:r>
              <w:rPr>
                <w:rFonts w:hint="eastAsia" w:ascii="仿宋" w:hAnsi="仿宋" w:eastAsia="仿宋" w:cs="黑体"/>
                <w:bCs/>
                <w:color w:val="000000"/>
                <w:kern w:val="0"/>
                <w:sz w:val="24"/>
              </w:rPr>
              <w:t>秭归县柑橘协会是秭归脐橙区域公用品牌的持有人，秭归县人民政府授权秭归县柑橘协会管理秭归脐橙公用品牌。秭归县柑橘协会于</w:t>
            </w:r>
            <w:r>
              <w:rPr>
                <w:rFonts w:ascii="仿宋" w:hAnsi="仿宋" w:eastAsia="仿宋" w:cs="黑体"/>
                <w:bCs/>
                <w:color w:val="000000"/>
                <w:kern w:val="0"/>
                <w:sz w:val="24"/>
              </w:rPr>
              <w:t xml:space="preserve">2003年3月在国家工商总局申请注册， 2006年3月28日成功注册 </w:t>
            </w:r>
            <w:r>
              <w:rPr>
                <w:rFonts w:hint="eastAsia" w:ascii="仿宋" w:hAnsi="仿宋" w:eastAsia="仿宋" w:cs="黑体"/>
                <w:bCs/>
                <w:color w:val="000000"/>
                <w:kern w:val="0"/>
                <w:sz w:val="24"/>
              </w:rPr>
              <w:t>“秭归脐橙</w:t>
            </w:r>
            <w:r>
              <w:rPr>
                <w:rFonts w:ascii="仿宋" w:hAnsi="仿宋" w:eastAsia="仿宋" w:cs="黑体"/>
                <w:bCs/>
                <w:color w:val="000000"/>
                <w:kern w:val="0"/>
                <w:sz w:val="24"/>
              </w:rPr>
              <w:t>”</w:t>
            </w:r>
            <w:r>
              <w:rPr>
                <w:rFonts w:hint="eastAsia" w:ascii="仿宋" w:hAnsi="仿宋" w:eastAsia="仿宋" w:cs="黑体"/>
                <w:bCs/>
                <w:color w:val="000000"/>
                <w:kern w:val="0"/>
                <w:sz w:val="24"/>
              </w:rPr>
              <w:t>地理标志集体商标，注册号</w:t>
            </w:r>
            <w:r>
              <w:rPr>
                <w:rFonts w:ascii="仿宋" w:hAnsi="仿宋" w:eastAsia="仿宋" w:cs="黑体"/>
                <w:bCs/>
                <w:color w:val="000000"/>
                <w:kern w:val="0"/>
                <w:sz w:val="24"/>
              </w:rPr>
              <w:t xml:space="preserve"> 3471533。2006年6月20日成功认证中华人民共和国地理标志保护产品，2017年12月22日登记为“国家农产品地理标志”,2016年12月底被</w:t>
            </w:r>
            <w:r>
              <w:rPr>
                <w:rFonts w:ascii="仿宋" w:hAnsi="仿宋" w:eastAsia="仿宋" w:cs="黑体"/>
                <w:bCs/>
                <w:color w:val="000000"/>
                <w:kern w:val="0"/>
                <w:sz w:val="24"/>
                <w:highlight w:val="none"/>
              </w:rPr>
              <w:t>国家</w:t>
            </w:r>
            <w:r>
              <w:rPr>
                <w:rFonts w:hint="eastAsia" w:ascii="仿宋" w:hAnsi="仿宋" w:eastAsia="仿宋" w:cs="黑体"/>
                <w:bCs/>
                <w:color w:val="000000"/>
                <w:kern w:val="0"/>
                <w:sz w:val="24"/>
                <w:highlight w:val="none"/>
                <w:lang w:val="en-US" w:eastAsia="zh-CN"/>
              </w:rPr>
              <w:t>市场监督管理总局</w:t>
            </w:r>
            <w:r>
              <w:rPr>
                <w:rFonts w:ascii="仿宋" w:hAnsi="仿宋" w:eastAsia="仿宋" w:cs="黑体"/>
                <w:bCs/>
                <w:color w:val="000000"/>
                <w:kern w:val="0"/>
                <w:sz w:val="24"/>
              </w:rPr>
              <w:t>商标局行政认定为“中国驰名商标”。秭归脐橙先后获得“部优产品”、“中华名果”、“中国名牌农产品”、“中国知名品牌”、“博览会金奖”、“湖北三大名果”、“2017年中国百强农产品区域公用品牌”、“2018年度中国最受欢迎的柑橘区域公用品牌10强”、2018年中国首届农民丰收节“100个品牌农产品”、“中国最佳品牌故事奖”、“全国柑橘产业30强县”等90多项殊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授</w:t>
            </w:r>
            <w:r>
              <w:rPr>
                <w:rFonts w:ascii="仿宋" w:hAnsi="仿宋" w:eastAsia="仿宋" w:cs="Heiti SC Light"/>
                <w:b/>
                <w:color w:val="000000"/>
                <w:kern w:val="0"/>
                <w:sz w:val="24"/>
              </w:rPr>
              <w:t xml:space="preserve">    </w:t>
            </w:r>
            <w:r>
              <w:rPr>
                <w:rFonts w:hint="eastAsia" w:ascii="仿宋" w:hAnsi="仿宋" w:eastAsia="仿宋" w:cs="宋体"/>
                <w:b/>
                <w:color w:val="000000"/>
                <w:kern w:val="0"/>
                <w:sz w:val="24"/>
              </w:rPr>
              <w:t>权</w:t>
            </w:r>
          </w:p>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企业品牌</w:t>
            </w:r>
          </w:p>
        </w:tc>
        <w:tc>
          <w:tcPr>
            <w:tcW w:w="6253" w:type="dxa"/>
            <w:gridSpan w:val="2"/>
            <w:noWrap w:val="0"/>
            <w:vAlign w:val="center"/>
          </w:tcPr>
          <w:p>
            <w:pPr>
              <w:adjustRightInd w:val="0"/>
              <w:snapToGrid w:val="0"/>
              <w:spacing w:line="360" w:lineRule="auto"/>
              <w:ind w:firstLine="0" w:firstLineChars="0"/>
              <w:jc w:val="left"/>
              <w:rPr>
                <w:rFonts w:ascii="仿宋" w:hAnsi="仿宋" w:eastAsia="仿宋" w:cs="黑体"/>
                <w:bCs/>
                <w:color w:val="000000"/>
                <w:kern w:val="0"/>
                <w:sz w:val="24"/>
              </w:rPr>
            </w:pPr>
            <w:r>
              <w:rPr>
                <w:rFonts w:ascii="仿宋" w:hAnsi="仿宋" w:eastAsia="仿宋" w:cs="黑体"/>
                <w:bCs/>
                <w:color w:val="000000"/>
                <w:kern w:val="0"/>
                <w:sz w:val="24"/>
              </w:rPr>
              <w:t>1、</w:t>
            </w:r>
            <w:r>
              <w:rPr>
                <w:rFonts w:hint="eastAsia" w:ascii="仿宋" w:hAnsi="仿宋" w:eastAsia="仿宋" w:cs="黑体"/>
                <w:bCs/>
                <w:color w:val="000000"/>
                <w:kern w:val="0"/>
                <w:sz w:val="24"/>
              </w:rPr>
              <w:t>湖北多美橙农业发展有限公司——多美橙</w:t>
            </w:r>
            <w:r>
              <w:rPr>
                <w:rFonts w:ascii="仿宋" w:hAnsi="仿宋" w:eastAsia="仿宋" w:cs="黑体"/>
                <w:bCs/>
                <w:color w:val="000000"/>
                <w:kern w:val="0"/>
                <w:sz w:val="24"/>
              </w:rPr>
              <w:t>品牌</w:t>
            </w:r>
          </w:p>
          <w:p>
            <w:pPr>
              <w:adjustRightInd w:val="0"/>
              <w:snapToGrid w:val="0"/>
              <w:spacing w:line="360" w:lineRule="auto"/>
              <w:ind w:firstLine="0" w:firstLineChars="0"/>
              <w:jc w:val="left"/>
              <w:rPr>
                <w:rFonts w:ascii="仿宋" w:hAnsi="仿宋" w:eastAsia="仿宋" w:cs="黑体"/>
                <w:bCs/>
                <w:color w:val="000000"/>
                <w:kern w:val="0"/>
                <w:sz w:val="24"/>
              </w:rPr>
            </w:pPr>
            <w:r>
              <w:rPr>
                <w:rFonts w:ascii="仿宋" w:hAnsi="仿宋" w:eastAsia="仿宋" w:cs="黑体"/>
                <w:bCs/>
                <w:color w:val="000000"/>
                <w:kern w:val="0"/>
                <w:sz w:val="24"/>
              </w:rPr>
              <w:t>2、</w:t>
            </w:r>
            <w:r>
              <w:rPr>
                <w:rFonts w:hint="eastAsia" w:ascii="仿宋" w:hAnsi="仿宋" w:eastAsia="仿宋" w:cs="黑体"/>
                <w:bCs/>
                <w:color w:val="000000"/>
                <w:kern w:val="0"/>
                <w:sz w:val="24"/>
              </w:rPr>
              <w:t>秭归县屈姑食品有限公司——屈姑</w:t>
            </w:r>
            <w:r>
              <w:rPr>
                <w:rFonts w:ascii="仿宋" w:hAnsi="仿宋" w:eastAsia="仿宋" w:cs="黑体"/>
                <w:bCs/>
                <w:color w:val="000000"/>
                <w:kern w:val="0"/>
                <w:sz w:val="24"/>
              </w:rPr>
              <w:t>品牌</w:t>
            </w:r>
          </w:p>
          <w:p>
            <w:pPr>
              <w:adjustRightInd w:val="0"/>
              <w:snapToGrid w:val="0"/>
              <w:spacing w:line="360" w:lineRule="auto"/>
              <w:ind w:firstLine="0" w:firstLineChars="0"/>
              <w:jc w:val="left"/>
              <w:rPr>
                <w:rFonts w:ascii="仿宋" w:hAnsi="仿宋" w:eastAsia="仿宋" w:cs="黑体"/>
                <w:bCs/>
                <w:color w:val="000000"/>
                <w:kern w:val="0"/>
                <w:sz w:val="24"/>
              </w:rPr>
            </w:pPr>
            <w:r>
              <w:rPr>
                <w:rFonts w:ascii="仿宋" w:hAnsi="仿宋" w:eastAsia="仿宋" w:cs="黑体"/>
                <w:bCs/>
                <w:color w:val="000000"/>
                <w:kern w:val="0"/>
                <w:sz w:val="24"/>
              </w:rPr>
              <w:t>3</w:t>
            </w:r>
            <w:r>
              <w:rPr>
                <w:rFonts w:hint="eastAsia" w:ascii="仿宋" w:hAnsi="仿宋" w:eastAsia="仿宋" w:cs="黑体"/>
                <w:bCs/>
                <w:color w:val="000000"/>
                <w:kern w:val="0"/>
                <w:sz w:val="24"/>
              </w:rPr>
              <w:t>、秭归七公主果园生态农业有限公司——七公主</w:t>
            </w:r>
            <w:r>
              <w:rPr>
                <w:rFonts w:ascii="仿宋" w:hAnsi="仿宋" w:eastAsia="仿宋" w:cs="黑体"/>
                <w:bCs/>
                <w:color w:val="000000"/>
                <w:kern w:val="0"/>
                <w:sz w:val="24"/>
              </w:rPr>
              <w:t>品牌</w:t>
            </w:r>
          </w:p>
          <w:p>
            <w:pPr>
              <w:adjustRightInd w:val="0"/>
              <w:snapToGrid w:val="0"/>
              <w:spacing w:line="360" w:lineRule="auto"/>
              <w:ind w:firstLine="0" w:firstLineChars="0"/>
              <w:jc w:val="left"/>
              <w:rPr>
                <w:rFonts w:ascii="仿宋" w:hAnsi="仿宋" w:eastAsia="仿宋" w:cs="黑体"/>
                <w:bCs/>
                <w:color w:val="000000"/>
                <w:kern w:val="0"/>
                <w:sz w:val="24"/>
              </w:rPr>
            </w:pPr>
            <w:r>
              <w:rPr>
                <w:rFonts w:hint="eastAsia" w:ascii="仿宋" w:hAnsi="仿宋" w:eastAsia="仿宋" w:cs="黑体"/>
                <w:bCs/>
                <w:color w:val="000000"/>
                <w:kern w:val="0"/>
                <w:sz w:val="24"/>
              </w:rPr>
              <w:t>4、湖北君秭橙生态农业开发有限公司——君秭橙</w:t>
            </w:r>
            <w:r>
              <w:rPr>
                <w:rFonts w:ascii="仿宋" w:hAnsi="仿宋" w:eastAsia="仿宋" w:cs="黑体"/>
                <w:bCs/>
                <w:color w:val="000000"/>
                <w:kern w:val="0"/>
                <w:sz w:val="24"/>
              </w:rPr>
              <w:t>品牌</w:t>
            </w:r>
          </w:p>
          <w:p>
            <w:pPr>
              <w:adjustRightInd w:val="0"/>
              <w:snapToGrid w:val="0"/>
              <w:spacing w:line="360" w:lineRule="auto"/>
              <w:ind w:firstLine="0" w:firstLineChars="0"/>
              <w:jc w:val="left"/>
              <w:rPr>
                <w:rFonts w:ascii="仿宋" w:hAnsi="仿宋" w:eastAsia="仿宋" w:cs="黑体"/>
                <w:bCs/>
                <w:color w:val="000000"/>
                <w:kern w:val="0"/>
                <w:sz w:val="24"/>
              </w:rPr>
            </w:pPr>
            <w:r>
              <w:rPr>
                <w:rFonts w:hint="eastAsia" w:ascii="仿宋" w:hAnsi="仿宋" w:eastAsia="仿宋" w:cs="黑体"/>
                <w:bCs/>
                <w:color w:val="000000"/>
                <w:kern w:val="0"/>
                <w:sz w:val="24"/>
              </w:rPr>
              <w:t>5、</w:t>
            </w:r>
            <w:r>
              <w:rPr>
                <w:rFonts w:ascii="仿宋" w:hAnsi="仿宋" w:eastAsia="仿宋" w:cs="黑体"/>
                <w:bCs/>
                <w:color w:val="000000"/>
                <w:kern w:val="0"/>
                <w:sz w:val="24"/>
              </w:rPr>
              <w:t>湖北漫山花语生态农业有限公司</w:t>
            </w:r>
            <w:r>
              <w:rPr>
                <w:rFonts w:hint="eastAsia" w:ascii="仿宋" w:hAnsi="仿宋" w:eastAsia="仿宋" w:cs="黑体"/>
                <w:bCs/>
                <w:color w:val="000000"/>
                <w:kern w:val="0"/>
                <w:sz w:val="24"/>
              </w:rPr>
              <w:t>——</w:t>
            </w:r>
            <w:r>
              <w:rPr>
                <w:rFonts w:ascii="仿宋" w:hAnsi="仿宋" w:eastAsia="仿宋" w:cs="黑体"/>
                <w:bCs/>
                <w:color w:val="000000"/>
                <w:kern w:val="0"/>
                <w:sz w:val="24"/>
              </w:rPr>
              <w:t>楚橙品牌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授</w:t>
            </w:r>
            <w:r>
              <w:rPr>
                <w:rFonts w:ascii="仿宋" w:hAnsi="仿宋" w:eastAsia="仿宋" w:cs="Heiti SC Light"/>
                <w:b/>
                <w:color w:val="000000"/>
                <w:kern w:val="0"/>
                <w:sz w:val="24"/>
              </w:rPr>
              <w:t xml:space="preserve">    </w:t>
            </w:r>
            <w:r>
              <w:rPr>
                <w:rFonts w:hint="eastAsia" w:ascii="仿宋" w:hAnsi="仿宋" w:eastAsia="仿宋" w:cs="宋体"/>
                <w:b/>
                <w:color w:val="000000"/>
                <w:kern w:val="0"/>
                <w:sz w:val="24"/>
              </w:rPr>
              <w:t>权</w:t>
            </w:r>
          </w:p>
          <w:p>
            <w:pPr>
              <w:widowControl/>
              <w:adjustRightInd w:val="0"/>
              <w:snapToGrid w:val="0"/>
              <w:spacing w:line="360" w:lineRule="auto"/>
              <w:ind w:firstLine="0" w:firstLineChars="0"/>
              <w:jc w:val="center"/>
              <w:textAlignment w:val="center"/>
              <w:rPr>
                <w:rFonts w:ascii="仿宋" w:hAnsi="仿宋" w:eastAsia="仿宋" w:cs="Heiti SC Light"/>
                <w:b/>
                <w:color w:val="000000"/>
                <w:kern w:val="0"/>
                <w:sz w:val="24"/>
              </w:rPr>
            </w:pPr>
            <w:r>
              <w:rPr>
                <w:rFonts w:hint="eastAsia" w:ascii="仿宋" w:hAnsi="仿宋" w:eastAsia="仿宋" w:cs="宋体"/>
                <w:b/>
                <w:color w:val="000000"/>
                <w:kern w:val="0"/>
                <w:sz w:val="24"/>
              </w:rPr>
              <w:t>销售渠道</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Heiti SC Light"/>
                <w:b/>
                <w:color w:val="000000"/>
                <w:kern w:val="0"/>
                <w:sz w:val="24"/>
              </w:rPr>
            </w:pPr>
            <w:r>
              <w:rPr>
                <w:rFonts w:ascii="仿宋" w:hAnsi="仿宋" w:eastAsia="仿宋" w:cs="Heiti SC Light"/>
                <w:b/>
                <w:color w:val="000000"/>
                <w:kern w:val="0"/>
                <w:sz w:val="24"/>
              </w:rPr>
              <w:t>线上渠道</w:t>
            </w:r>
          </w:p>
          <w:p>
            <w:pPr>
              <w:adjustRightInd w:val="0"/>
              <w:snapToGrid w:val="0"/>
              <w:spacing w:line="360" w:lineRule="auto"/>
              <w:ind w:firstLine="0" w:firstLineChars="0"/>
              <w:jc w:val="left"/>
              <w:rPr>
                <w:rFonts w:ascii="仿宋" w:hAnsi="仿宋" w:eastAsia="仿宋" w:cs="Heiti SC Light"/>
                <w:bCs/>
                <w:color w:val="000000"/>
                <w:kern w:val="0"/>
                <w:sz w:val="24"/>
              </w:rPr>
            </w:pPr>
            <w:r>
              <w:rPr>
                <w:rFonts w:ascii="仿宋" w:hAnsi="仿宋" w:eastAsia="仿宋" w:cs="Heiti SC Light"/>
                <w:bCs/>
                <w:color w:val="000000"/>
                <w:kern w:val="0"/>
                <w:sz w:val="24"/>
              </w:rPr>
              <w:t>1、微商城店铺：多美橙（</w:t>
            </w:r>
            <w:r>
              <w:rPr>
                <w:rFonts w:hint="eastAsia" w:ascii="仿宋" w:hAnsi="仿宋" w:eastAsia="仿宋" w:cs="黑体"/>
                <w:bCs/>
                <w:color w:val="000000"/>
                <w:kern w:val="0"/>
                <w:sz w:val="24"/>
              </w:rPr>
              <w:t>多美橙</w:t>
            </w:r>
            <w:r>
              <w:rPr>
                <w:rFonts w:ascii="仿宋" w:hAnsi="仿宋" w:eastAsia="仿宋" w:cs="黑体"/>
                <w:bCs/>
                <w:color w:val="000000"/>
                <w:kern w:val="0"/>
                <w:sz w:val="24"/>
              </w:rPr>
              <w:t>品牌</w:t>
            </w:r>
            <w:r>
              <w:rPr>
                <w:rFonts w:ascii="仿宋" w:hAnsi="仿宋" w:eastAsia="仿宋" w:cs="Heiti SC Light"/>
                <w:bCs/>
                <w:color w:val="000000"/>
                <w:kern w:val="0"/>
                <w:sz w:val="24"/>
              </w:rPr>
              <w:t>）</w:t>
            </w:r>
          </w:p>
          <w:p>
            <w:pPr>
              <w:adjustRightInd w:val="0"/>
              <w:snapToGrid w:val="0"/>
              <w:spacing w:line="360" w:lineRule="auto"/>
              <w:ind w:firstLine="0" w:firstLineChars="0"/>
              <w:jc w:val="left"/>
              <w:rPr>
                <w:rFonts w:ascii="仿宋" w:hAnsi="仿宋" w:eastAsia="仿宋" w:cs="Heiti SC Light"/>
                <w:bCs/>
                <w:color w:val="000000"/>
                <w:kern w:val="0"/>
                <w:sz w:val="24"/>
              </w:rPr>
            </w:pPr>
            <w:r>
              <w:rPr>
                <w:rFonts w:ascii="仿宋" w:hAnsi="仿宋" w:eastAsia="仿宋" w:cs="Heiti SC Light"/>
                <w:bCs/>
                <w:color w:val="000000"/>
                <w:kern w:val="0"/>
                <w:sz w:val="24"/>
              </w:rPr>
              <w:t>2、微商城店铺：屈姑微商城（</w:t>
            </w:r>
            <w:r>
              <w:rPr>
                <w:rFonts w:hint="eastAsia" w:ascii="仿宋" w:hAnsi="仿宋" w:eastAsia="仿宋" w:cs="Heiti SC Light"/>
                <w:bCs/>
                <w:color w:val="000000"/>
                <w:kern w:val="0"/>
                <w:sz w:val="24"/>
              </w:rPr>
              <w:t>屈姑</w:t>
            </w:r>
            <w:r>
              <w:rPr>
                <w:rFonts w:ascii="仿宋" w:hAnsi="仿宋" w:eastAsia="仿宋" w:cs="Heiti SC Light"/>
                <w:bCs/>
                <w:color w:val="000000"/>
                <w:kern w:val="0"/>
                <w:sz w:val="24"/>
              </w:rPr>
              <w:t>品牌）</w:t>
            </w:r>
          </w:p>
          <w:p>
            <w:pPr>
              <w:adjustRightInd w:val="0"/>
              <w:snapToGrid w:val="0"/>
              <w:spacing w:line="360" w:lineRule="auto"/>
              <w:ind w:firstLine="0" w:firstLineChars="0"/>
              <w:jc w:val="left"/>
              <w:rPr>
                <w:rFonts w:ascii="仿宋" w:hAnsi="仿宋" w:eastAsia="仿宋" w:cs="Heiti SC Light"/>
                <w:bCs/>
                <w:color w:val="000000"/>
                <w:kern w:val="0"/>
                <w:sz w:val="24"/>
              </w:rPr>
            </w:pPr>
            <w:r>
              <w:rPr>
                <w:rFonts w:ascii="仿宋" w:hAnsi="仿宋" w:eastAsia="仿宋" w:cs="Heiti SC Light"/>
                <w:bCs/>
                <w:color w:val="000000"/>
                <w:kern w:val="0"/>
                <w:sz w:val="24"/>
              </w:rPr>
              <w:t>3、京东店铺：</w:t>
            </w:r>
            <w:r>
              <w:rPr>
                <w:rFonts w:hint="eastAsia" w:ascii="仿宋" w:hAnsi="仿宋" w:eastAsia="仿宋" w:cs="Heiti SC Light"/>
                <w:bCs/>
                <w:color w:val="000000"/>
                <w:kern w:val="0"/>
                <w:sz w:val="24"/>
              </w:rPr>
              <w:t>七公主果园官方旗舰店</w:t>
            </w:r>
            <w:r>
              <w:rPr>
                <w:rFonts w:ascii="仿宋" w:hAnsi="仿宋" w:eastAsia="仿宋" w:cs="Heiti SC Light"/>
                <w:bCs/>
                <w:color w:val="000000"/>
                <w:kern w:val="0"/>
                <w:sz w:val="24"/>
              </w:rPr>
              <w:t>（</w:t>
            </w:r>
            <w:r>
              <w:rPr>
                <w:rFonts w:hint="eastAsia" w:ascii="仿宋" w:hAnsi="仿宋" w:eastAsia="仿宋" w:cs="Heiti SC Light"/>
                <w:bCs/>
                <w:color w:val="000000"/>
                <w:kern w:val="0"/>
                <w:sz w:val="24"/>
              </w:rPr>
              <w:t>七公主</w:t>
            </w:r>
            <w:r>
              <w:rPr>
                <w:rFonts w:ascii="仿宋" w:hAnsi="仿宋" w:eastAsia="仿宋" w:cs="Heiti SC Light"/>
                <w:bCs/>
                <w:color w:val="000000"/>
                <w:kern w:val="0"/>
                <w:sz w:val="24"/>
              </w:rPr>
              <w:t>品牌）</w:t>
            </w:r>
          </w:p>
          <w:p>
            <w:pPr>
              <w:adjustRightInd w:val="0"/>
              <w:snapToGrid w:val="0"/>
              <w:spacing w:line="360" w:lineRule="auto"/>
              <w:ind w:firstLine="0" w:firstLineChars="0"/>
              <w:jc w:val="left"/>
              <w:rPr>
                <w:rFonts w:ascii="仿宋" w:hAnsi="仿宋" w:eastAsia="仿宋" w:cs="Heiti SC Light"/>
                <w:bCs/>
                <w:color w:val="000000"/>
                <w:kern w:val="0"/>
                <w:sz w:val="24"/>
              </w:rPr>
            </w:pPr>
            <w:r>
              <w:rPr>
                <w:rFonts w:ascii="仿宋" w:hAnsi="仿宋" w:eastAsia="仿宋" w:cs="Heiti SC Light"/>
                <w:bCs/>
                <w:color w:val="000000"/>
                <w:kern w:val="0"/>
                <w:sz w:val="24"/>
              </w:rPr>
              <w:t>4、微店店铺：君秭橙（</w:t>
            </w:r>
            <w:r>
              <w:rPr>
                <w:rFonts w:hint="eastAsia" w:ascii="仿宋" w:hAnsi="仿宋" w:eastAsia="仿宋" w:cs="Heiti SC Light"/>
                <w:bCs/>
                <w:color w:val="000000"/>
                <w:kern w:val="0"/>
                <w:sz w:val="24"/>
              </w:rPr>
              <w:t>君秭橙</w:t>
            </w:r>
            <w:r>
              <w:rPr>
                <w:rFonts w:ascii="仿宋" w:hAnsi="仿宋" w:eastAsia="仿宋" w:cs="Heiti SC Light"/>
                <w:bCs/>
                <w:color w:val="000000"/>
                <w:kern w:val="0"/>
                <w:sz w:val="24"/>
              </w:rPr>
              <w:t>品牌）</w:t>
            </w:r>
          </w:p>
          <w:p>
            <w:pPr>
              <w:adjustRightInd w:val="0"/>
              <w:snapToGrid w:val="0"/>
              <w:spacing w:line="360" w:lineRule="auto"/>
              <w:ind w:firstLine="0" w:firstLineChars="0"/>
              <w:jc w:val="left"/>
              <w:rPr>
                <w:rFonts w:ascii="仿宋" w:hAnsi="仿宋" w:eastAsia="仿宋" w:cs="Heiti SC Light"/>
                <w:bCs/>
                <w:color w:val="000000"/>
                <w:kern w:val="0"/>
                <w:sz w:val="24"/>
              </w:rPr>
            </w:pPr>
            <w:r>
              <w:rPr>
                <w:rFonts w:ascii="仿宋" w:hAnsi="仿宋" w:eastAsia="仿宋" w:cs="Heiti SC Light"/>
                <w:bCs/>
                <w:color w:val="000000"/>
                <w:kern w:val="0"/>
                <w:sz w:val="24"/>
              </w:rPr>
              <w:t>5、淘宝店铺：漫山花语（楚橙品牌）</w:t>
            </w:r>
          </w:p>
        </w:tc>
      </w:tr>
    </w:tbl>
    <w:p>
      <w:pPr>
        <w:pStyle w:val="7"/>
        <w:jc w:val="both"/>
        <w:outlineLvl w:val="9"/>
        <w:rPr>
          <w:rFonts w:hint="default"/>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bidi w:val="0"/>
        <w:jc w:val="center"/>
        <w:rPr>
          <w:rFonts w:hint="eastAsia" w:ascii="微软雅黑" w:hAnsi="微软雅黑" w:eastAsia="微软雅黑" w:cs="微软雅黑"/>
          <w:sz w:val="44"/>
          <w:szCs w:val="44"/>
          <w:lang w:val="en-US" w:eastAsia="zh-CN"/>
        </w:rPr>
      </w:pPr>
      <w:bookmarkStart w:id="42" w:name="_Toc9073"/>
      <w:bookmarkStart w:id="43" w:name="_Toc1827"/>
      <w:r>
        <w:rPr>
          <w:rFonts w:hint="eastAsia" w:ascii="微软雅黑" w:hAnsi="微软雅黑" w:eastAsia="微软雅黑" w:cs="微软雅黑"/>
          <w:sz w:val="44"/>
          <w:szCs w:val="44"/>
          <w:lang w:val="en-US" w:eastAsia="zh-CN"/>
        </w:rPr>
        <w:t>大别山黑山羊</w:t>
      </w:r>
      <w:bookmarkEnd w:id="42"/>
      <w:bookmarkEnd w:id="43"/>
    </w:p>
    <w:p>
      <w:pPr>
        <w:ind w:left="0" w:leftChars="0" w:firstLine="0" w:firstLineChars="0"/>
        <w:jc w:val="center"/>
        <w:rPr>
          <w:rFonts w:hint="eastAsia" w:eastAsia="宋体"/>
          <w:sz w:val="48"/>
          <w:szCs w:val="48"/>
          <w:lang w:eastAsia="zh-CN"/>
        </w:rPr>
      </w:pPr>
      <w:r>
        <w:rPr>
          <w:rFonts w:hint="eastAsia" w:eastAsia="宋体"/>
          <w:sz w:val="48"/>
          <w:szCs w:val="48"/>
          <w:lang w:eastAsia="zh-CN"/>
        </w:rPr>
        <w:drawing>
          <wp:inline distT="0" distB="0" distL="114300" distR="114300">
            <wp:extent cx="4294505" cy="4276090"/>
            <wp:effectExtent l="0" t="0" r="10795" b="10160"/>
            <wp:docPr id="32" name="图片 1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01"/>
                    <pic:cNvPicPr>
                      <a:picLocks noChangeAspect="1"/>
                    </pic:cNvPicPr>
                  </pic:nvPicPr>
                  <pic:blipFill>
                    <a:blip r:embed="rId14"/>
                    <a:stretch>
                      <a:fillRect/>
                    </a:stretch>
                  </pic:blipFill>
                  <pic:spPr>
                    <a:xfrm>
                      <a:off x="0" y="0"/>
                      <a:ext cx="4294505" cy="4276090"/>
                    </a:xfrm>
                    <a:prstGeom prst="rect">
                      <a:avLst/>
                    </a:prstGeom>
                    <a:noFill/>
                    <a:ln>
                      <a:noFill/>
                    </a:ln>
                  </pic:spPr>
                </pic:pic>
              </a:graphicData>
            </a:graphic>
          </wp:inline>
        </w:drawing>
      </w:r>
    </w:p>
    <w:p>
      <w:pPr>
        <w:ind w:left="0" w:leftChars="0" w:firstLine="0" w:firstLineChars="0"/>
        <w:jc w:val="center"/>
        <w:rPr>
          <w:rFonts w:hint="eastAsia" w:ascii="仿宋" w:hAnsi="仿宋" w:eastAsia="仿宋"/>
          <w:b/>
          <w:color w:val="FF0000"/>
          <w:lang w:eastAsia="zh-CN"/>
        </w:rPr>
      </w:pPr>
      <w:r>
        <w:rPr>
          <w:rFonts w:hint="eastAsia" w:ascii="仿宋" w:hAnsi="仿宋" w:eastAsia="仿宋"/>
          <w:b/>
          <w:color w:val="FF0000"/>
          <w:lang w:eastAsia="zh-CN"/>
        </w:rPr>
        <w:drawing>
          <wp:inline distT="0" distB="0" distL="114300" distR="114300">
            <wp:extent cx="4251325" cy="2453640"/>
            <wp:effectExtent l="0" t="0" r="15875" b="3810"/>
            <wp:docPr id="29"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11"/>
                    <pic:cNvPicPr>
                      <a:picLocks noChangeAspect="1"/>
                    </pic:cNvPicPr>
                  </pic:nvPicPr>
                  <pic:blipFill>
                    <a:blip r:embed="rId15"/>
                    <a:srcRect t="8737" b="11469"/>
                    <a:stretch>
                      <a:fillRect/>
                    </a:stretch>
                  </pic:blipFill>
                  <pic:spPr>
                    <a:xfrm>
                      <a:off x="0" y="0"/>
                      <a:ext cx="4251325" cy="2453640"/>
                    </a:xfrm>
                    <a:prstGeom prst="rect">
                      <a:avLst/>
                    </a:prstGeom>
                    <a:noFill/>
                    <a:ln>
                      <a:noFill/>
                    </a:ln>
                  </pic:spPr>
                </pic:pic>
              </a:graphicData>
            </a:graphic>
          </wp:inline>
        </w:drawing>
      </w:r>
    </w:p>
    <w:p>
      <w:pPr>
        <w:ind w:left="0" w:leftChars="0" w:firstLine="0" w:firstLineChars="0"/>
        <w:rPr>
          <w:rFonts w:hint="eastAsia" w:ascii="仿宋" w:hAnsi="仿宋" w:eastAsia="仿宋"/>
          <w:b/>
          <w:color w:val="FF0000"/>
          <w:lang w:eastAsia="zh-CN"/>
        </w:rPr>
      </w:pPr>
    </w:p>
    <w:p>
      <w:pPr>
        <w:ind w:left="0" w:leftChars="0" w:firstLine="0" w:firstLineChars="0"/>
        <w:rPr>
          <w:rFonts w:hint="eastAsia" w:ascii="仿宋" w:hAnsi="仿宋" w:eastAsia="仿宋"/>
          <w:b/>
          <w:color w:val="FF0000"/>
          <w:lang w:eastAsia="zh-CN"/>
        </w:rPr>
      </w:pPr>
    </w:p>
    <w:p>
      <w:pPr>
        <w:ind w:left="0" w:leftChars="0" w:firstLine="0" w:firstLineChars="0"/>
        <w:rPr>
          <w:rFonts w:hint="eastAsia" w:ascii="仿宋" w:hAnsi="仿宋" w:eastAsia="仿宋"/>
          <w:b/>
          <w:color w:val="FF0000"/>
          <w:lang w:eastAsia="zh-CN"/>
        </w:rPr>
      </w:pPr>
    </w:p>
    <w:p>
      <w:pPr>
        <w:ind w:left="0" w:leftChars="0" w:firstLine="0" w:firstLineChars="0"/>
        <w:rPr>
          <w:rFonts w:hint="eastAsia" w:ascii="仿宋" w:hAnsi="仿宋" w:eastAsia="仿宋"/>
          <w:b/>
          <w:color w:val="FF0000"/>
          <w:lang w:eastAsia="zh-CN"/>
        </w:rPr>
      </w:pPr>
    </w:p>
    <w:p>
      <w:pPr>
        <w:ind w:left="0" w:leftChars="0" w:firstLine="0" w:firstLineChars="0"/>
        <w:rPr>
          <w:rFonts w:hint="eastAsia" w:ascii="仿宋" w:hAnsi="仿宋" w:eastAsia="仿宋"/>
          <w:b/>
          <w:color w:val="FF0000"/>
          <w:lang w:eastAsia="zh-CN"/>
        </w:rPr>
      </w:pPr>
    </w:p>
    <w:p>
      <w:pPr>
        <w:ind w:left="0" w:leftChars="0" w:firstLine="0" w:firstLineChars="0"/>
        <w:rPr>
          <w:rFonts w:hint="eastAsia" w:ascii="仿宋" w:hAnsi="仿宋" w:eastAsia="仿宋"/>
          <w:b/>
          <w:color w:val="FF0000"/>
          <w:lang w:eastAsia="zh-CN"/>
        </w:rPr>
      </w:pPr>
    </w:p>
    <w:tbl>
      <w:tblPr>
        <w:tblStyle w:val="8"/>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color w:val="000000"/>
                <w:sz w:val="30"/>
                <w:szCs w:val="30"/>
              </w:rPr>
            </w:pPr>
            <w:r>
              <w:rPr>
                <w:rFonts w:hint="eastAsia" w:ascii="宋体" w:hAnsi="宋体" w:cs="Heiti SC Light"/>
                <w:b/>
                <w:color w:val="000000"/>
                <w:sz w:val="30"/>
                <w:szCs w:val="30"/>
              </w:rPr>
              <w:t>原</w:t>
            </w:r>
            <w:r>
              <w:rPr>
                <w:rFonts w:ascii="宋体" w:hAnsi="宋体" w:cs="Heiti SC Light"/>
                <w:b/>
                <w:color w:val="000000"/>
                <w:sz w:val="30"/>
                <w:szCs w:val="30"/>
              </w:rPr>
              <w:t xml:space="preserve"> </w:t>
            </w:r>
            <w:r>
              <w:rPr>
                <w:rFonts w:hint="eastAsia" w:ascii="宋体" w:hAnsi="宋体" w:cs="Heiti SC Light"/>
                <w:b/>
                <w:color w:val="000000"/>
                <w:sz w:val="30"/>
                <w:szCs w:val="30"/>
              </w:rPr>
              <w:t>产</w:t>
            </w:r>
            <w:r>
              <w:rPr>
                <w:rFonts w:ascii="宋体" w:hAnsi="宋体" w:cs="Heiti SC Light"/>
                <w:b/>
                <w:color w:val="000000"/>
                <w:sz w:val="30"/>
                <w:szCs w:val="30"/>
              </w:rPr>
              <w:t xml:space="preserve"> </w:t>
            </w:r>
            <w:r>
              <w:rPr>
                <w:rFonts w:hint="eastAsia" w:ascii="宋体" w:hAnsi="宋体" w:cs="Heiti SC Light"/>
                <w:b/>
                <w:color w:val="000000"/>
                <w:sz w:val="30"/>
                <w:szCs w:val="30"/>
              </w:rPr>
              <w:t>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color w:val="000000"/>
                <w:sz w:val="30"/>
                <w:szCs w:val="30"/>
              </w:rPr>
            </w:pPr>
            <w:r>
              <w:rPr>
                <w:rFonts w:hint="eastAsia" w:ascii="宋体" w:hAnsi="宋体" w:cs="Heiti SC Light"/>
                <w:b/>
                <w:color w:val="000000"/>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黑体"/>
                <w:b/>
                <w:color w:val="000000"/>
                <w:sz w:val="30"/>
                <w:szCs w:val="30"/>
                <w:lang w:eastAsia="zh-CN"/>
              </w:rPr>
            </w:pPr>
            <w:r>
              <w:rPr>
                <w:rFonts w:hint="eastAsia" w:ascii="宋体" w:hAnsi="宋体" w:cs="Heiti SC Light"/>
                <w:b/>
                <w:color w:val="000000"/>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default" w:ascii="仿宋" w:hAnsi="仿宋" w:eastAsia="仿宋" w:cs="黑体"/>
                <w:b w:val="0"/>
                <w:bCs/>
                <w:color w:val="000000"/>
                <w:sz w:val="24"/>
                <w:lang w:val="en-US" w:eastAsia="zh-CN"/>
              </w:rPr>
            </w:pPr>
            <w:r>
              <w:rPr>
                <w:rFonts w:hint="eastAsia" w:ascii="仿宋" w:hAnsi="仿宋" w:eastAsia="仿宋" w:cs="黑体"/>
                <w:b w:val="0"/>
                <w:bCs/>
                <w:sz w:val="24"/>
              </w:rPr>
              <w:t>湖北黄冈</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val="0"/>
                <w:bCs/>
                <w:color w:val="000000"/>
                <w:sz w:val="24"/>
                <w:lang w:val="en-US" w:eastAsia="zh-CN"/>
              </w:rPr>
            </w:pPr>
            <w:r>
              <w:rPr>
                <w:rFonts w:hint="eastAsia" w:ascii="仿宋" w:hAnsi="仿宋" w:eastAsia="仿宋" w:cs="黑体"/>
                <w:b w:val="0"/>
                <w:bCs/>
                <w:sz w:val="24"/>
              </w:rPr>
              <w:t>大别山黑山羊</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color w:val="000000"/>
                <w:sz w:val="24"/>
                <w:lang w:eastAsia="zh-CN"/>
              </w:rPr>
            </w:pPr>
            <w:r>
              <w:drawing>
                <wp:inline distT="0" distB="0" distL="114300" distR="114300">
                  <wp:extent cx="826770" cy="544830"/>
                  <wp:effectExtent l="0" t="0" r="11430" b="762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6"/>
                          <a:stretch>
                            <a:fillRect/>
                          </a:stretch>
                        </pic:blipFill>
                        <pic:spPr>
                          <a:xfrm>
                            <a:off x="0" y="0"/>
                            <a:ext cx="826770" cy="544830"/>
                          </a:xfrm>
                          <a:prstGeom prst="rect">
                            <a:avLst/>
                          </a:prstGeom>
                          <a:noFill/>
                          <a:ln>
                            <a:noFill/>
                          </a:ln>
                        </pic:spPr>
                      </pic:pic>
                    </a:graphicData>
                  </a:graphic>
                </wp:inline>
              </w:drawing>
            </w:r>
            <w:r>
              <w:rPr>
                <w:rFonts w:hint="eastAsia" w:ascii="仿宋" w:hAnsi="仿宋" w:eastAsia="仿宋" w:cs="黑体"/>
                <w:b/>
                <w:color w:val="000000"/>
                <w:sz w:val="24"/>
                <w:lang w:eastAsia="zh-CN"/>
              </w:rPr>
              <w:drawing>
                <wp:inline distT="0" distB="0" distL="114300" distR="114300">
                  <wp:extent cx="835025" cy="539115"/>
                  <wp:effectExtent l="0" t="0" r="3175" b="13335"/>
                  <wp:docPr id="31" name="图片 17" descr="大别山黑山羊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大别山黑山羊地理标志"/>
                          <pic:cNvPicPr>
                            <a:picLocks noChangeAspect="1"/>
                          </pic:cNvPicPr>
                        </pic:nvPicPr>
                        <pic:blipFill>
                          <a:blip r:embed="rId17"/>
                          <a:stretch>
                            <a:fillRect/>
                          </a:stretch>
                        </pic:blipFill>
                        <pic:spPr>
                          <a:xfrm>
                            <a:off x="0" y="0"/>
                            <a:ext cx="835025" cy="539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牌</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口</w:t>
            </w:r>
            <w:r>
              <w:rPr>
                <w:rFonts w:hint="eastAsia" w:ascii="仿宋" w:hAnsi="仿宋" w:eastAsia="仿宋" w:cs="Heiti SC Light"/>
                <w:b/>
                <w:color w:val="000000"/>
                <w:sz w:val="24"/>
                <w:lang w:val="en-US" w:eastAsia="zh-CN"/>
              </w:rPr>
              <w:t xml:space="preserve"> </w:t>
            </w:r>
            <w:r>
              <w:rPr>
                <w:rFonts w:hint="eastAsia" w:ascii="仿宋" w:hAnsi="仿宋" w:eastAsia="仿宋" w:cs="Heiti SC Light"/>
                <w:b/>
                <w:color w:val="000000"/>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default" w:ascii="仿宋" w:hAnsi="仿宋" w:eastAsia="仿宋" w:cs="黑体"/>
                <w:b w:val="0"/>
                <w:bCs/>
                <w:color w:val="000000"/>
                <w:sz w:val="24"/>
                <w:lang w:val="en-US" w:eastAsia="zh-CN"/>
              </w:rPr>
            </w:pPr>
            <w:r>
              <w:rPr>
                <w:rFonts w:hint="eastAsia" w:ascii="仿宋" w:hAnsi="仿宋" w:eastAsia="仿宋" w:cs="黑体"/>
                <w:b w:val="0"/>
                <w:bCs/>
                <w:color w:val="000000"/>
                <w:sz w:val="24"/>
                <w:lang w:val="en-US" w:eastAsia="zh-CN"/>
              </w:rPr>
              <w:t>锦秀大别山 生态黑山羊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lang w:val="en-US" w:eastAsia="zh-CN"/>
              </w:rPr>
              <w:t>品牌申报</w:t>
            </w:r>
            <w:r>
              <w:rPr>
                <w:rFonts w:hint="eastAsia" w:ascii="仿宋" w:hAnsi="仿宋" w:eastAsia="仿宋" w:cs="Heiti SC Light"/>
                <w:b/>
                <w:color w:val="000000"/>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default" w:ascii="仿宋" w:hAnsi="仿宋" w:eastAsia="仿宋" w:cs="黑体"/>
                <w:b w:val="0"/>
                <w:bCs/>
                <w:color w:val="000000"/>
                <w:sz w:val="24"/>
                <w:lang w:val="en-US" w:eastAsia="zh-CN"/>
              </w:rPr>
            </w:pPr>
            <w:r>
              <w:rPr>
                <w:rFonts w:hint="default" w:ascii="仿宋" w:hAnsi="仿宋" w:eastAsia="仿宋" w:cs="黑体"/>
                <w:b w:val="0"/>
                <w:bCs/>
                <w:color w:val="000000"/>
                <w:sz w:val="24"/>
                <w:lang w:val="en-US" w:eastAsia="zh-CN"/>
              </w:rPr>
              <w:t>黄冈市人民政府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w:t>
            </w:r>
            <w:r>
              <w:rPr>
                <w:rFonts w:hint="eastAsia" w:ascii="仿宋" w:hAnsi="仿宋" w:eastAsia="仿宋" w:cs="Heiti SC Light"/>
                <w:b/>
                <w:color w:val="000000"/>
                <w:sz w:val="24"/>
                <w:lang w:val="en-US" w:eastAsia="zh-CN"/>
              </w:rPr>
              <w:t>推荐</w:t>
            </w:r>
            <w:r>
              <w:rPr>
                <w:rFonts w:hint="eastAsia" w:ascii="仿宋" w:hAnsi="仿宋" w:eastAsia="仿宋" w:cs="Heiti SC Light"/>
                <w:b/>
                <w:color w:val="000000"/>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 w:val="0"/>
                <w:bCs/>
                <w:color w:val="000000"/>
                <w:sz w:val="24"/>
              </w:rPr>
            </w:pPr>
            <w:r>
              <w:rPr>
                <w:rFonts w:hint="eastAsia" w:ascii="仿宋" w:hAnsi="仿宋" w:eastAsia="仿宋" w:cs="黑体"/>
                <w:b w:val="0"/>
                <w:bCs/>
                <w:color w:val="000000"/>
                <w:sz w:val="24"/>
                <w:lang w:val="en-US" w:eastAsia="zh-CN"/>
              </w:rPr>
              <w:t>罗田</w:t>
            </w:r>
            <w:r>
              <w:rPr>
                <w:rFonts w:hint="eastAsia" w:ascii="仿宋" w:hAnsi="仿宋" w:eastAsia="仿宋" w:cs="黑体"/>
                <w:b w:val="0"/>
                <w:bCs/>
                <w:color w:val="000000"/>
                <w:sz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 w:val="0"/>
                <w:bCs/>
                <w:color w:val="000000"/>
                <w:sz w:val="24"/>
              </w:rPr>
            </w:pPr>
            <w:r>
              <w:rPr>
                <w:rFonts w:hint="default" w:ascii="仿宋" w:hAnsi="仿宋" w:eastAsia="仿宋" w:cs="黑体"/>
                <w:b w:val="0"/>
                <w:bCs/>
                <w:color w:val="000000"/>
                <w:sz w:val="24"/>
                <w:lang w:val="en-US" w:eastAsia="zh-CN"/>
              </w:rPr>
              <w:t>黄冈市技术监督局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品牌生产区域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default" w:ascii="仿宋" w:hAnsi="仿宋" w:eastAsia="仿宋" w:cs="黑体"/>
                <w:b w:val="0"/>
                <w:bCs/>
                <w:color w:val="000000"/>
                <w:sz w:val="24"/>
                <w:lang w:val="en-US" w:eastAsia="zh-CN"/>
              </w:rPr>
            </w:pPr>
            <w:r>
              <w:rPr>
                <w:rFonts w:hint="eastAsia" w:ascii="仿宋" w:hAnsi="仿宋" w:eastAsia="仿宋" w:cs="黑体"/>
                <w:b w:val="0"/>
                <w:bCs/>
                <w:color w:val="000000"/>
                <w:sz w:val="24"/>
                <w:lang w:val="en-US" w:eastAsia="zh-CN"/>
              </w:rPr>
              <w:t>湖北省黄冈市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rPr>
                <w:rFonts w:hint="eastAsia" w:ascii="仿宋" w:hAnsi="仿宋" w:eastAsia="仿宋"/>
                <w:b w:val="0"/>
                <w:bCs/>
                <w:color w:val="000000"/>
                <w:sz w:val="24"/>
                <w:lang w:eastAsia="zh-CN"/>
              </w:rPr>
            </w:pPr>
            <w:r>
              <w:rPr>
                <w:rFonts w:hint="eastAsia" w:ascii="仿宋" w:hAnsi="仿宋" w:eastAsia="仿宋"/>
                <w:b w:val="0"/>
                <w:bCs/>
                <w:color w:val="000000"/>
                <w:sz w:val="24"/>
              </w:rPr>
              <w:t>大别山黑山羊”已被国家质监总局认定为中国地理标志保护产品，并制订了《地理标志产品—大别山黑山羊[湖北省地方标准(DB42/T1265-2017）]》</w:t>
            </w:r>
            <w:r>
              <w:rPr>
                <w:rFonts w:hint="eastAsia" w:ascii="仿宋" w:hAnsi="仿宋" w:eastAsia="仿宋"/>
                <w:b w:val="0"/>
                <w:bCs/>
                <w:color w:val="000000"/>
                <w:sz w:val="24"/>
                <w:lang w:eastAsia="zh-CN"/>
              </w:rPr>
              <w:t>。</w:t>
            </w:r>
            <w:r>
              <w:rPr>
                <w:rFonts w:hint="eastAsia" w:ascii="仿宋" w:hAnsi="仿宋" w:eastAsia="仿宋"/>
                <w:b w:val="0"/>
                <w:bCs/>
                <w:color w:val="000000"/>
                <w:sz w:val="24"/>
                <w:lang w:val="en-US" w:eastAsia="zh-CN"/>
              </w:rPr>
              <w:t>锦秀羊</w:t>
            </w:r>
            <w:r>
              <w:rPr>
                <w:rFonts w:hint="eastAsia" w:ascii="仿宋" w:hAnsi="仿宋" w:eastAsia="仿宋"/>
                <w:b w:val="0"/>
                <w:bCs/>
                <w:color w:val="000000"/>
                <w:sz w:val="24"/>
              </w:rPr>
              <w:t>羊肉产品羊腿、羊腩、羊排、羊脊、胴体羊产均获得农业农村部国家绿色食品认证和产地认定</w:t>
            </w:r>
            <w:r>
              <w:rPr>
                <w:rFonts w:hint="eastAsia" w:ascii="仿宋" w:hAnsi="仿宋" w:eastAsia="仿宋"/>
                <w:b w:val="0"/>
                <w:bCs/>
                <w:color w:val="000000"/>
                <w:sz w:val="24"/>
                <w:lang w:eastAsia="zh-CN"/>
              </w:rPr>
              <w:t>。</w:t>
            </w:r>
            <w:r>
              <w:rPr>
                <w:rFonts w:hint="eastAsia" w:ascii="仿宋" w:hAnsi="仿宋" w:eastAsia="仿宋"/>
                <w:b w:val="0"/>
                <w:bCs/>
                <w:color w:val="000000"/>
                <w:sz w:val="24"/>
              </w:rPr>
              <w:t>“</w:t>
            </w:r>
            <w:r>
              <w:rPr>
                <w:rFonts w:hint="eastAsia" w:ascii="仿宋" w:hAnsi="仿宋" w:eastAsia="仿宋"/>
                <w:b w:val="0"/>
                <w:bCs/>
                <w:color w:val="000000"/>
                <w:sz w:val="24"/>
                <w:lang w:val="en-US" w:eastAsia="zh-CN"/>
              </w:rPr>
              <w:t>锦秀羊</w:t>
            </w:r>
            <w:r>
              <w:rPr>
                <w:rFonts w:hint="eastAsia" w:ascii="仿宋" w:hAnsi="仿宋" w:eastAsia="仿宋"/>
                <w:b w:val="0"/>
                <w:bCs/>
                <w:color w:val="000000"/>
                <w:sz w:val="24"/>
              </w:rPr>
              <w:t>”羊肉商标被省工商局认定为湖北省著名农产品商标称号</w:t>
            </w:r>
            <w:r>
              <w:rPr>
                <w:rFonts w:hint="eastAsia" w:ascii="仿宋" w:hAnsi="仿宋" w:eastAsia="仿宋"/>
                <w:b w:val="0"/>
                <w:bCs/>
                <w:color w:val="000000"/>
                <w:sz w:val="24"/>
                <w:lang w:eastAsia="zh-CN"/>
              </w:rPr>
              <w:t>。</w:t>
            </w:r>
            <w:r>
              <w:rPr>
                <w:rFonts w:hint="eastAsia" w:ascii="仿宋" w:hAnsi="仿宋" w:eastAsia="仿宋"/>
                <w:b w:val="0"/>
                <w:bCs/>
                <w:color w:val="000000"/>
                <w:sz w:val="24"/>
              </w:rPr>
              <w:t>“锦秀羊”系列羊肉产品品牌被湖北省质量强省工作委员会认定为湖北名牌称号</w:t>
            </w:r>
            <w:r>
              <w:rPr>
                <w:rFonts w:hint="eastAsia" w:ascii="仿宋" w:hAnsi="仿宋" w:eastAsia="仿宋"/>
                <w:b w:val="0"/>
                <w:bCs/>
                <w:color w:val="000000"/>
                <w:sz w:val="24"/>
                <w:lang w:eastAsia="zh-CN"/>
              </w:rPr>
              <w:t>。</w:t>
            </w:r>
          </w:p>
          <w:p>
            <w:pPr>
              <w:widowControl/>
              <w:adjustRightInd w:val="0"/>
              <w:snapToGrid w:val="0"/>
              <w:spacing w:line="360" w:lineRule="auto"/>
              <w:ind w:firstLine="0" w:firstLineChars="0"/>
              <w:jc w:val="left"/>
              <w:rPr>
                <w:rFonts w:ascii="仿宋" w:hAnsi="仿宋" w:eastAsia="仿宋"/>
                <w:b w:val="0"/>
                <w:bCs/>
                <w:color w:val="000000"/>
                <w:sz w:val="24"/>
              </w:rPr>
            </w:pPr>
            <w:r>
              <w:rPr>
                <w:rFonts w:hint="eastAsia" w:ascii="仿宋" w:hAnsi="仿宋" w:eastAsia="仿宋" w:cs="Times New Roman"/>
                <w:b w:val="0"/>
                <w:bCs/>
                <w:color w:val="000000"/>
                <w:sz w:val="24"/>
              </w:rPr>
              <w:t>第十七届中国国际农产品交易会上，“大别山黑山羊”入选2019年100个具有代表性特色农产品区域公用品牌；</w:t>
            </w:r>
            <w:r>
              <w:rPr>
                <w:rFonts w:hint="eastAsia" w:ascii="仿宋" w:hAnsi="仿宋" w:eastAsia="仿宋" w:cs="Times New Roman"/>
                <w:b w:val="0"/>
                <w:bCs/>
                <w:color w:val="000000"/>
                <w:sz w:val="24"/>
                <w:lang w:val="en-US" w:eastAsia="zh-CN"/>
              </w:rPr>
              <w:t>在中国武汉农博会上，公司生产的黑山羊肉产品连续获评农博会“金奖农产品”“湖北市场最具竞争力食文化品牌”“湖北好食材最佳风味奖”称号；2019年在中国厦门举办的中国第四界绿色创新大会上，湖北名羊公司荣获十大绿色创新企业称号；建国70周年之际，“锦绣大别山、生态黑山羊”宣传广告在国庆期间于央视一套新闻联播之前黄金45秒时段播出。在终端销售方面。通过对接商超、高端餐饮企业，先后走上盒马鲜生、武商、淘宝等货架，走进梅州东坡等餐饮企业后厨。同时开展连锁经营探索，武汉首家“锦秀羊汤馆”开张，北京、上海、广州等各大城市“锦秀羊汤馆”将陆续开业。建立“我要出山”电商平台，线上线下推广同时开展，年销售额过千万元。在扶贫带动方面。我县制定的大别山黑山羊“五位一体”（政府+市场主体+银行+保险+贫困户）产业扶贫模式，2016年10月13日在罗田召开的全国“万企帮万村”精准扶贫行动现场会上，得到党和国家领导人汪洋充分肯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color w:val="000000"/>
                <w:sz w:val="24"/>
              </w:rPr>
            </w:pPr>
            <w:r>
              <w:rPr>
                <w:rFonts w:hint="eastAsia" w:ascii="仿宋" w:hAnsi="仿宋" w:eastAsia="仿宋" w:cs="Heiti SC Light"/>
                <w:b/>
                <w:color w:val="000000"/>
                <w:sz w:val="24"/>
              </w:rPr>
              <w:t>品牌简介</w:t>
            </w:r>
          </w:p>
          <w:p>
            <w:pPr>
              <w:widowControl/>
              <w:adjustRightInd w:val="0"/>
              <w:snapToGrid w:val="0"/>
              <w:spacing w:line="360" w:lineRule="auto"/>
              <w:ind w:firstLine="241" w:firstLineChars="100"/>
              <w:jc w:val="center"/>
              <w:textAlignment w:val="center"/>
              <w:rPr>
                <w:rFonts w:hint="eastAsia" w:ascii="仿宋" w:hAnsi="仿宋" w:eastAsia="仿宋" w:cs="Heiti SC Light"/>
                <w:b/>
                <w:color w:val="000000"/>
                <w:sz w:val="24"/>
                <w:lang w:eastAsia="zh-CN"/>
              </w:rPr>
            </w:pP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“大别山黑山羊”是中国地理标志产品。</w:t>
            </w:r>
            <w:r>
              <w:rPr>
                <w:rFonts w:hint="eastAsia" w:ascii="仿宋" w:hAnsi="仿宋" w:eastAsia="仿宋" w:cs="仿宋"/>
                <w:color w:val="000000"/>
                <w:sz w:val="24"/>
                <w:szCs w:val="24"/>
                <w:lang w:val="en-US" w:eastAsia="zh-CN"/>
              </w:rPr>
              <w:t>大别山</w:t>
            </w:r>
            <w:r>
              <w:rPr>
                <w:rFonts w:hint="eastAsia" w:ascii="仿宋" w:hAnsi="仿宋" w:eastAsia="仿宋" w:cs="仿宋"/>
                <w:color w:val="000000"/>
                <w:sz w:val="24"/>
                <w:szCs w:val="24"/>
              </w:rPr>
              <w:t>锦秀</w:t>
            </w:r>
            <w:r>
              <w:rPr>
                <w:rFonts w:hint="eastAsia" w:ascii="仿宋" w:hAnsi="仿宋" w:eastAsia="仿宋" w:cs="仿宋"/>
                <w:color w:val="000000"/>
                <w:sz w:val="24"/>
                <w:szCs w:val="24"/>
                <w:lang w:val="en-US" w:eastAsia="zh-CN"/>
              </w:rPr>
              <w:t>羊黑山羊产品</w:t>
            </w:r>
            <w:r>
              <w:rPr>
                <w:rFonts w:hint="eastAsia" w:ascii="仿宋" w:hAnsi="仿宋" w:eastAsia="仿宋" w:cs="仿宋"/>
                <w:color w:val="000000"/>
                <w:sz w:val="24"/>
                <w:szCs w:val="24"/>
              </w:rPr>
              <w:t>获得农业农村部国家绿色食品认证和产地认定。2018年7月中国外交部推介湖北的宴会上，锦秀羊黑山羊羊排作为主菜向全世界推出。</w:t>
            </w:r>
            <w:r>
              <w:rPr>
                <w:rFonts w:hint="eastAsia" w:ascii="仿宋" w:hAnsi="仿宋" w:eastAsia="仿宋" w:cs="仿宋"/>
                <w:color w:val="000000"/>
                <w:kern w:val="1"/>
                <w:sz w:val="24"/>
                <w:szCs w:val="24"/>
              </w:rPr>
              <w:t>2019年建国70周年之际“锦秀大别山、生态黑山羊”问鼎央视，</w:t>
            </w:r>
            <w:r>
              <w:rPr>
                <w:rFonts w:hint="eastAsia" w:ascii="仿宋" w:hAnsi="仿宋" w:eastAsia="仿宋" w:cs="仿宋"/>
                <w:color w:val="000000"/>
                <w:sz w:val="24"/>
                <w:szCs w:val="24"/>
              </w:rPr>
              <w:t>成为荆楚优品的典范！</w:t>
            </w:r>
          </w:p>
          <w:p>
            <w:pPr>
              <w:spacing w:line="560" w:lineRule="exact"/>
              <w:ind w:left="0" w:leftChars="0" w:firstLine="0" w:firstLineChars="0"/>
              <w:rPr>
                <w:rFonts w:hint="eastAsia" w:ascii="仿宋" w:hAnsi="仿宋" w:eastAsia="仿宋" w:cs="仿宋"/>
                <w:b w:val="0"/>
                <w:bCs w:val="0"/>
                <w:color w:val="000000"/>
                <w:sz w:val="24"/>
                <w:szCs w:val="24"/>
              </w:rPr>
            </w:pPr>
            <w:r>
              <w:rPr>
                <w:rFonts w:hint="eastAsia" w:ascii="仿宋" w:hAnsi="仿宋" w:eastAsia="仿宋" w:cs="仿宋"/>
                <w:color w:val="000000"/>
                <w:sz w:val="24"/>
                <w:szCs w:val="24"/>
              </w:rPr>
              <w:t>锦秀羊</w:t>
            </w:r>
            <w:r>
              <w:rPr>
                <w:rFonts w:hint="eastAsia" w:ascii="仿宋" w:hAnsi="仿宋" w:eastAsia="仿宋" w:cs="仿宋"/>
                <w:color w:val="000000"/>
                <w:sz w:val="24"/>
                <w:szCs w:val="24"/>
                <w:lang w:val="en-US" w:eastAsia="zh-CN"/>
              </w:rPr>
              <w:t>黑山羊</w:t>
            </w:r>
            <w:r>
              <w:rPr>
                <w:rFonts w:hint="eastAsia" w:ascii="仿宋" w:hAnsi="仿宋" w:eastAsia="仿宋" w:cs="仿宋"/>
                <w:color w:val="000000"/>
                <w:sz w:val="24"/>
                <w:szCs w:val="24"/>
              </w:rPr>
              <w:t>产品：来自大别山原生态自然牧区，纯天然放养，采食林间百草，饮山涧泉水长大，生长周期长，养殖全程可溯源，标准化屠宰，经排酸处理，全程冷链运输。大别山得天独厚的地理条件，造就了锦秀羊黑山羊皮质软糯、肉质细腻，无膻味的特点，</w:t>
            </w:r>
            <w:r>
              <w:rPr>
                <w:rFonts w:hint="eastAsia" w:ascii="仿宋" w:hAnsi="仿宋" w:eastAsia="仿宋" w:cs="仿宋"/>
                <w:b w:val="0"/>
                <w:bCs w:val="0"/>
                <w:color w:val="000000"/>
                <w:sz w:val="24"/>
                <w:szCs w:val="24"/>
              </w:rPr>
              <w:t>锦秀羊-健康羊！</w:t>
            </w:r>
          </w:p>
          <w:p>
            <w:pPr>
              <w:spacing w:line="560" w:lineRule="exact"/>
              <w:ind w:left="0" w:leftChars="0" w:firstLine="0" w:firstLineChars="0"/>
              <w:jc w:val="left"/>
              <w:rPr>
                <w:rFonts w:ascii="仿宋" w:hAnsi="仿宋" w:eastAsia="仿宋" w:cs="黑体"/>
                <w:b w:val="0"/>
                <w:bCs/>
                <w:color w:val="000000"/>
                <w:sz w:val="24"/>
              </w:rPr>
            </w:pPr>
            <w:r>
              <w:rPr>
                <w:rFonts w:hint="eastAsia" w:ascii="仿宋" w:hAnsi="仿宋" w:eastAsia="仿宋" w:cs="仿宋"/>
                <w:color w:val="000000"/>
                <w:sz w:val="24"/>
                <w:szCs w:val="24"/>
                <w:lang w:val="en-US" w:eastAsia="zh-CN"/>
              </w:rPr>
              <w:t>锦秀羊来自湖北省黄冈市</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这里</w:t>
            </w:r>
            <w:r>
              <w:rPr>
                <w:rFonts w:hint="eastAsia" w:ascii="仿宋" w:hAnsi="仿宋" w:eastAsia="仿宋" w:cs="仿宋"/>
                <w:color w:val="000000"/>
                <w:sz w:val="24"/>
                <w:szCs w:val="24"/>
              </w:rPr>
              <w:t>地处大别山腹地,是国家大别山水土保持型生态核心区，森林覆盖率达70%,县域</w:t>
            </w:r>
            <w:r>
              <w:rPr>
                <w:rFonts w:hint="eastAsia" w:ascii="仿宋" w:hAnsi="仿宋" w:eastAsia="仿宋" w:cs="仿宋"/>
                <w:color w:val="000000"/>
                <w:kern w:val="0"/>
                <w:sz w:val="24"/>
                <w:szCs w:val="24"/>
              </w:rPr>
              <w:t>宜牧草场近百万亩，这为</w:t>
            </w:r>
            <w:r>
              <w:rPr>
                <w:rFonts w:hint="eastAsia" w:ascii="仿宋" w:hAnsi="仿宋" w:eastAsia="仿宋" w:cs="仿宋"/>
                <w:color w:val="000000"/>
                <w:sz w:val="24"/>
                <w:szCs w:val="24"/>
              </w:rPr>
              <w:t>大别山黑山羊产业发展提供了有利条件</w:t>
            </w:r>
            <w:r>
              <w:rPr>
                <w:rFonts w:hint="eastAsia" w:ascii="仿宋" w:hAnsi="仿宋" w:eastAsia="仿宋" w:cs="仿宋"/>
                <w:color w:val="000000"/>
                <w:kern w:val="0"/>
                <w:sz w:val="24"/>
                <w:szCs w:val="24"/>
              </w:rPr>
              <w:t>。</w:t>
            </w:r>
            <w:r>
              <w:rPr>
                <w:rFonts w:hint="eastAsia" w:ascii="仿宋" w:hAnsi="仿宋" w:eastAsia="仿宋" w:cs="仿宋"/>
                <w:color w:val="000000"/>
                <w:sz w:val="24"/>
                <w:szCs w:val="24"/>
              </w:rPr>
              <w:t>湖北名羊农业科技发展有限公司在创立大别山黑山羊“育种、养殖、屠宰、加工、销售、服务”一体化产业发展体系的同时，建立起“合作社+贫困户+公司”利益联结机制，辐射带动大别山周边地区近7000农户养殖黑山羊增收致富。企业在为消费者提供“安全、新鲜、健康”黑山羊产品的同时，也为大别山连片贫困地区精准扶贫、乡村振兴做出了重要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rPr>
            </w:pPr>
            <w:r>
              <w:rPr>
                <w:rFonts w:hint="eastAsia" w:ascii="仿宋" w:hAnsi="仿宋" w:eastAsia="仿宋" w:cs="Heiti SC Light"/>
                <w:b/>
                <w:color w:val="000000"/>
                <w:sz w:val="24"/>
              </w:rPr>
              <w:t>授</w:t>
            </w:r>
            <w:r>
              <w:rPr>
                <w:rFonts w:ascii="仿宋" w:hAnsi="仿宋" w:eastAsia="仿宋" w:cs="Heiti SC Light"/>
                <w:b/>
                <w:color w:val="000000"/>
                <w:sz w:val="24"/>
              </w:rPr>
              <w:t xml:space="preserve">    </w:t>
            </w:r>
            <w:r>
              <w:rPr>
                <w:rFonts w:hint="eastAsia" w:ascii="仿宋" w:hAnsi="仿宋" w:eastAsia="仿宋" w:cs="Heiti SC Light"/>
                <w:b/>
                <w:color w:val="000000"/>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color w:val="000000"/>
                <w:sz w:val="24"/>
                <w:lang w:eastAsia="zh-CN"/>
              </w:rPr>
            </w:pPr>
            <w:r>
              <w:rPr>
                <w:rFonts w:hint="eastAsia" w:ascii="仿宋" w:hAnsi="仿宋" w:eastAsia="仿宋" w:cs="Heiti SC Light"/>
                <w:b/>
                <w:color w:val="000000"/>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numPr>
                <w:ilvl w:val="0"/>
                <w:numId w:val="2"/>
              </w:numPr>
              <w:spacing w:line="560" w:lineRule="exact"/>
              <w:ind w:left="0" w:leftChars="0"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湖北名羊农业科技发展有限公司</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锦秀羊</w:t>
            </w:r>
            <w:r>
              <w:rPr>
                <w:rFonts w:hint="eastAsia" w:ascii="仿宋" w:hAnsi="仿宋" w:eastAsia="仿宋" w:cs="仿宋"/>
                <w:color w:val="000000"/>
                <w:sz w:val="24"/>
                <w:szCs w:val="24"/>
              </w:rPr>
              <w:t>品牌</w:t>
            </w:r>
          </w:p>
          <w:p>
            <w:pPr>
              <w:numPr>
                <w:ilvl w:val="0"/>
                <w:numId w:val="0"/>
              </w:numPr>
              <w:spacing w:line="560" w:lineRule="exact"/>
              <w:ind w:leftChars="0"/>
              <w:jc w:val="left"/>
              <w:rPr>
                <w:rFonts w:ascii="仿宋" w:hAnsi="仿宋" w:eastAsia="仿宋" w:cs="黑体"/>
                <w:b/>
                <w:color w:val="000000"/>
                <w:sz w:val="24"/>
              </w:rPr>
            </w:pPr>
            <w:r>
              <w:rPr>
                <w:rFonts w:hint="eastAsia" w:ascii="仿宋" w:hAnsi="仿宋" w:eastAsia="仿宋" w:cs="仿宋"/>
                <w:color w:val="000000"/>
                <w:sz w:val="24"/>
                <w:szCs w:val="24"/>
                <w:lang w:val="en-US" w:eastAsia="zh-CN"/>
              </w:rPr>
              <w:t>2、罗田县锦秀林牧专业合作社——薄金寨･锦秀羊</w:t>
            </w:r>
            <w:r>
              <w:rPr>
                <w:rFonts w:hint="eastAsia" w:ascii="仿宋" w:hAnsi="仿宋" w:eastAsia="仿宋" w:cs="仿宋"/>
                <w:color w:val="000000"/>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color w:val="000000"/>
                <w:sz w:val="24"/>
                <w:highlight w:val="none"/>
              </w:rPr>
            </w:pPr>
            <w:r>
              <w:rPr>
                <w:rFonts w:hint="eastAsia" w:ascii="仿宋" w:hAnsi="仿宋" w:eastAsia="仿宋" w:cs="Heiti SC Light"/>
                <w:b/>
                <w:color w:val="000000"/>
                <w:sz w:val="24"/>
                <w:highlight w:val="none"/>
              </w:rPr>
              <w:t>授</w:t>
            </w:r>
            <w:r>
              <w:rPr>
                <w:rFonts w:ascii="仿宋" w:hAnsi="仿宋" w:eastAsia="仿宋" w:cs="Heiti SC Light"/>
                <w:b/>
                <w:color w:val="000000"/>
                <w:sz w:val="24"/>
                <w:highlight w:val="none"/>
              </w:rPr>
              <w:t xml:space="preserve">    </w:t>
            </w:r>
            <w:r>
              <w:rPr>
                <w:rFonts w:hint="eastAsia" w:ascii="仿宋" w:hAnsi="仿宋" w:eastAsia="仿宋" w:cs="Heiti SC Light"/>
                <w:b/>
                <w:color w:val="000000"/>
                <w:sz w:val="24"/>
                <w:highlight w:val="none"/>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color w:val="000000"/>
                <w:sz w:val="24"/>
                <w:highlight w:val="none"/>
                <w:lang w:eastAsia="zh-CN"/>
              </w:rPr>
            </w:pPr>
            <w:r>
              <w:rPr>
                <w:rFonts w:hint="eastAsia" w:ascii="仿宋" w:hAnsi="仿宋" w:eastAsia="仿宋" w:cs="Heiti SC Light"/>
                <w:b/>
                <w:color w:val="000000"/>
                <w:sz w:val="24"/>
                <w:highlight w:val="none"/>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color w:val="000000"/>
                <w:sz w:val="24"/>
                <w:lang w:val="en-US" w:eastAsia="zh-CN"/>
              </w:rPr>
            </w:pPr>
            <w:r>
              <w:rPr>
                <w:rFonts w:hint="eastAsia" w:ascii="仿宋" w:hAnsi="仿宋" w:eastAsia="仿宋" w:cs="Heiti SC Light"/>
                <w:b/>
                <w:color w:val="000000"/>
                <w:sz w:val="24"/>
                <w:lang w:val="en-US" w:eastAsia="zh-CN"/>
              </w:rPr>
              <w:t>线上渠道</w:t>
            </w:r>
          </w:p>
          <w:p>
            <w:pPr>
              <w:widowControl/>
              <w:adjustRightInd w:val="0"/>
              <w:snapToGrid w:val="0"/>
              <w:spacing w:line="360" w:lineRule="auto"/>
              <w:ind w:firstLine="0" w:firstLineChars="0"/>
              <w:jc w:val="left"/>
              <w:textAlignment w:val="center"/>
              <w:rPr>
                <w:rFonts w:hint="default" w:ascii="仿宋" w:hAnsi="仿宋" w:eastAsia="仿宋" w:cs="Heiti SC Light"/>
                <w:b w:val="0"/>
                <w:bCs/>
                <w:color w:val="000000"/>
                <w:sz w:val="24"/>
                <w:lang w:val="en-US" w:eastAsia="zh-CN"/>
              </w:rPr>
            </w:pPr>
            <w:r>
              <w:rPr>
                <w:rFonts w:hint="eastAsia" w:ascii="仿宋" w:hAnsi="仿宋" w:eastAsia="仿宋" w:cs="Heiti SC Light"/>
                <w:b w:val="0"/>
                <w:bCs/>
                <w:color w:val="000000"/>
                <w:sz w:val="24"/>
                <w:lang w:val="en-US" w:eastAsia="zh-CN"/>
              </w:rPr>
              <w:t>京东商城：搜索“锦秀羊”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color w:val="000000"/>
                <w:sz w:val="24"/>
                <w:highlight w:val="none"/>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default" w:ascii="仿宋" w:hAnsi="仿宋" w:eastAsia="仿宋" w:cs="Heiti SC Light"/>
                <w:b/>
                <w:color w:val="000000"/>
                <w:sz w:val="24"/>
                <w:lang w:val="en-US" w:eastAsia="zh-CN"/>
              </w:rPr>
            </w:pPr>
            <w:r>
              <w:rPr>
                <w:rFonts w:hint="eastAsia" w:ascii="仿宋" w:hAnsi="仿宋" w:eastAsia="仿宋" w:cs="Heiti SC Light"/>
                <w:b/>
                <w:color w:val="000000"/>
                <w:sz w:val="24"/>
                <w:lang w:val="en-US" w:eastAsia="zh-CN"/>
              </w:rPr>
              <w:t>线下渠道</w:t>
            </w:r>
          </w:p>
          <w:p>
            <w:pPr>
              <w:widowControl/>
              <w:numPr>
                <w:ilvl w:val="0"/>
                <w:numId w:val="3"/>
              </w:numPr>
              <w:adjustRightInd w:val="0"/>
              <w:snapToGrid w:val="0"/>
              <w:spacing w:line="360" w:lineRule="auto"/>
              <w:ind w:firstLine="0" w:firstLineChars="0"/>
              <w:jc w:val="left"/>
              <w:textAlignment w:val="center"/>
              <w:rPr>
                <w:rFonts w:hint="eastAsia" w:ascii="仿宋" w:hAnsi="仿宋" w:eastAsia="仿宋" w:cs="Heiti SC Light"/>
                <w:b w:val="0"/>
                <w:bCs/>
                <w:color w:val="000000"/>
                <w:sz w:val="24"/>
                <w:lang w:val="en-US" w:eastAsia="zh-CN"/>
              </w:rPr>
            </w:pPr>
            <w:r>
              <w:rPr>
                <w:rFonts w:hint="eastAsia" w:ascii="仿宋" w:hAnsi="仿宋" w:eastAsia="仿宋" w:cs="Heiti SC Light"/>
                <w:b w:val="0"/>
                <w:bCs/>
                <w:color w:val="000000"/>
                <w:sz w:val="24"/>
                <w:lang w:val="en-US" w:eastAsia="zh-CN"/>
              </w:rPr>
              <w:t>武汉盒马鲜生全部门店（目前20家）</w:t>
            </w:r>
          </w:p>
          <w:p>
            <w:pPr>
              <w:widowControl/>
              <w:numPr>
                <w:ilvl w:val="0"/>
                <w:numId w:val="3"/>
              </w:numPr>
              <w:adjustRightInd w:val="0"/>
              <w:snapToGrid w:val="0"/>
              <w:spacing w:line="360" w:lineRule="auto"/>
              <w:ind w:firstLine="0" w:firstLineChars="0"/>
              <w:jc w:val="left"/>
              <w:textAlignment w:val="center"/>
              <w:rPr>
                <w:rFonts w:hint="default" w:ascii="仿宋" w:hAnsi="仿宋" w:eastAsia="仿宋" w:cs="Heiti SC Light"/>
                <w:b w:val="0"/>
                <w:bCs/>
                <w:color w:val="000000"/>
                <w:sz w:val="24"/>
                <w:lang w:val="en-US" w:eastAsia="zh-CN"/>
              </w:rPr>
            </w:pPr>
            <w:r>
              <w:rPr>
                <w:rFonts w:hint="eastAsia" w:ascii="仿宋" w:hAnsi="仿宋" w:eastAsia="仿宋" w:cs="黑体"/>
                <w:b w:val="0"/>
                <w:bCs/>
                <w:color w:val="000000"/>
                <w:sz w:val="24"/>
                <w:lang w:val="en-US" w:eastAsia="zh-CN"/>
              </w:rPr>
              <w:t>湖北名羊农业科技发展有限公司：湖北省黄冈市罗田县经济开发区（0713-5093331）</w:t>
            </w:r>
          </w:p>
        </w:tc>
      </w:tr>
    </w:tbl>
    <w:p>
      <w:pPr>
        <w:adjustRightInd w:val="0"/>
        <w:snapToGrid w:val="0"/>
        <w:spacing w:line="360" w:lineRule="auto"/>
        <w:ind w:firstLine="0" w:firstLineChars="0"/>
        <w:jc w:val="center"/>
        <w:rPr>
          <w:rFonts w:ascii="宋体" w:hAnsi="宋体" w:cs="宋体"/>
          <w:b/>
          <w:bCs/>
          <w:color w:val="000000"/>
          <w:sz w:val="28"/>
          <w:szCs w:val="28"/>
          <w:highlight w:val="yellow"/>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adjustRightInd w:val="0"/>
        <w:snapToGrid w:val="0"/>
        <w:spacing w:beforeAutospacing="0" w:afterAutospacing="0" w:line="360" w:lineRule="auto"/>
        <w:ind w:firstLine="0" w:firstLineChars="0"/>
        <w:jc w:val="center"/>
        <w:rPr>
          <w:rFonts w:hint="eastAsia" w:ascii="微软雅黑" w:hAnsi="微软雅黑" w:eastAsia="微软雅黑" w:cs="微软雅黑"/>
          <w:color w:val="000000"/>
          <w:sz w:val="44"/>
          <w:szCs w:val="44"/>
          <w:lang w:val="en-US" w:eastAsia="zh-CN"/>
        </w:rPr>
      </w:pPr>
      <w:bookmarkStart w:id="44" w:name="_Toc26604"/>
      <w:bookmarkStart w:id="45" w:name="_Toc30821"/>
      <w:r>
        <w:rPr>
          <w:rFonts w:hint="eastAsia" w:ascii="微软雅黑" w:hAnsi="微软雅黑" w:eastAsia="微软雅黑" w:cs="微软雅黑"/>
          <w:color w:val="000000"/>
          <w:sz w:val="44"/>
          <w:szCs w:val="44"/>
          <w:lang w:val="en-US" w:eastAsia="zh-CN"/>
        </w:rPr>
        <w:t>洪湖莲藕</w:t>
      </w:r>
      <w:bookmarkEnd w:id="44"/>
      <w:bookmarkEnd w:id="45"/>
    </w:p>
    <w:p>
      <w:pPr>
        <w:adjustRightInd w:val="0"/>
        <w:snapToGrid w:val="0"/>
        <w:spacing w:line="360" w:lineRule="auto"/>
        <w:ind w:firstLine="0" w:firstLineChars="0"/>
        <w:jc w:val="center"/>
      </w:pPr>
      <w:r>
        <w:drawing>
          <wp:inline distT="0" distB="0" distL="114300" distR="114300">
            <wp:extent cx="5139690" cy="7254240"/>
            <wp:effectExtent l="0" t="0" r="381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139690" cy="7254240"/>
                    </a:xfrm>
                    <a:prstGeom prst="rect">
                      <a:avLst/>
                    </a:prstGeom>
                    <a:noFill/>
                    <a:ln>
                      <a:noFill/>
                    </a:ln>
                  </pic:spPr>
                </pic:pic>
              </a:graphicData>
            </a:graphic>
          </wp:inline>
        </w:drawing>
      </w:r>
    </w:p>
    <w:p>
      <w:pPr>
        <w:adjustRightInd w:val="0"/>
        <w:snapToGrid w:val="0"/>
        <w:spacing w:line="360" w:lineRule="auto"/>
        <w:rPr>
          <w:rFonts w:ascii="仿宋" w:hAnsi="仿宋" w:eastAsia="仿宋"/>
          <w:b/>
        </w:rPr>
      </w:pPr>
    </w:p>
    <w:p>
      <w:pPr>
        <w:pStyle w:val="7"/>
        <w:outlineLvl w:val="9"/>
      </w:pPr>
    </w:p>
    <w:tbl>
      <w:tblPr>
        <w:tblStyle w:val="8"/>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原</w:t>
            </w:r>
            <w:r>
              <w:rPr>
                <w:rFonts w:ascii="宋体" w:hAnsi="宋体" w:cs="Heiti SC Light"/>
                <w:b/>
                <w:sz w:val="30"/>
                <w:szCs w:val="30"/>
              </w:rPr>
              <w:t xml:space="preserve"> </w:t>
            </w:r>
            <w:r>
              <w:rPr>
                <w:rFonts w:hint="eastAsia" w:ascii="宋体" w:hAnsi="宋体" w:cs="Heiti SC Light"/>
                <w:b/>
                <w:sz w:val="30"/>
                <w:szCs w:val="30"/>
              </w:rPr>
              <w:t>产</w:t>
            </w:r>
            <w:r>
              <w:rPr>
                <w:rFonts w:ascii="宋体" w:hAnsi="宋体" w:cs="Heiti SC Light"/>
                <w:b/>
                <w:sz w:val="30"/>
                <w:szCs w:val="30"/>
              </w:rPr>
              <w:t xml:space="preserve"> </w:t>
            </w:r>
            <w:r>
              <w:rPr>
                <w:rFonts w:hint="eastAsia" w:ascii="宋体" w:hAnsi="宋体" w:cs="Heiti SC Light"/>
                <w:b/>
                <w:sz w:val="30"/>
                <w:szCs w:val="30"/>
              </w:rPr>
              <w:t>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cs="黑体"/>
                <w:b/>
                <w:sz w:val="30"/>
                <w:szCs w:val="30"/>
              </w:rPr>
            </w:pPr>
            <w:r>
              <w:rPr>
                <w:rFonts w:hint="eastAsia" w:ascii="宋体" w:hAnsi="宋体" w:cs="Heiti SC Light"/>
                <w:b/>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sz w:val="24"/>
              </w:rPr>
            </w:pPr>
            <w:r>
              <w:rPr>
                <w:rFonts w:hint="eastAsia" w:ascii="仿宋" w:hAnsi="仿宋" w:eastAsia="仿宋" w:cs="黑体"/>
                <w:bCs/>
                <w:sz w:val="24"/>
              </w:rPr>
              <w:t>湖北洪湖</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sz w:val="24"/>
              </w:rPr>
            </w:pPr>
            <w:r>
              <w:rPr>
                <w:rFonts w:hint="eastAsia" w:ascii="仿宋" w:hAnsi="仿宋" w:eastAsia="仿宋" w:cs="黑体"/>
                <w:bCs/>
                <w:sz w:val="24"/>
              </w:rPr>
              <w:t>洪湖莲藕</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808080"/>
                <w:sz w:val="24"/>
              </w:rPr>
            </w:pPr>
            <w:r>
              <w:rPr>
                <w:rFonts w:ascii="仿宋" w:hAnsi="仿宋" w:eastAsia="仿宋" w:cs="仿宋"/>
                <w:bCs/>
                <w:color w:val="000000"/>
                <w:sz w:val="24"/>
              </w:rPr>
              <w:drawing>
                <wp:inline distT="0" distB="0" distL="114300" distR="114300">
                  <wp:extent cx="668020" cy="650240"/>
                  <wp:effectExtent l="0" t="0" r="17780" b="16510"/>
                  <wp:docPr id="25"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9" descr="IMG_256"/>
                          <pic:cNvPicPr>
                            <a:picLocks noChangeAspect="1"/>
                          </pic:cNvPicPr>
                        </pic:nvPicPr>
                        <pic:blipFill>
                          <a:blip r:embed="rId8"/>
                          <a:stretch>
                            <a:fillRect/>
                          </a:stretch>
                        </pic:blipFill>
                        <pic:spPr>
                          <a:xfrm>
                            <a:off x="0" y="0"/>
                            <a:ext cx="668020" cy="650240"/>
                          </a:xfrm>
                          <a:prstGeom prst="rect">
                            <a:avLst/>
                          </a:prstGeom>
                          <a:noFill/>
                          <a:ln w="9525">
                            <a:noFill/>
                          </a:ln>
                        </pic:spPr>
                      </pic:pic>
                    </a:graphicData>
                  </a:graphic>
                </wp:inline>
              </w:drawing>
            </w:r>
            <w:r>
              <w:rPr>
                <w:rFonts w:ascii="仿宋" w:hAnsi="仿宋" w:eastAsia="仿宋" w:cs="宋体"/>
                <w:bCs/>
                <w:color w:val="000000"/>
                <w:kern w:val="0"/>
                <w:sz w:val="24"/>
              </w:rPr>
              <w:drawing>
                <wp:inline distT="0" distB="0" distL="114300" distR="114300">
                  <wp:extent cx="1026795" cy="749935"/>
                  <wp:effectExtent l="0" t="0" r="1905" b="12065"/>
                  <wp:docPr id="23" name="图片 191"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1" descr="地理标志证明商标"/>
                          <pic:cNvPicPr>
                            <a:picLocks noChangeAspect="1"/>
                          </pic:cNvPicPr>
                        </pic:nvPicPr>
                        <pic:blipFill>
                          <a:blip r:embed="rId12"/>
                          <a:stretch>
                            <a:fillRect/>
                          </a:stretch>
                        </pic:blipFill>
                        <pic:spPr>
                          <a:xfrm>
                            <a:off x="0" y="0"/>
                            <a:ext cx="1026795" cy="749935"/>
                          </a:xfrm>
                          <a:prstGeom prst="rect">
                            <a:avLst/>
                          </a:prstGeom>
                          <a:noFill/>
                          <a:ln w="9525">
                            <a:noFill/>
                          </a:ln>
                        </pic:spPr>
                      </pic:pic>
                    </a:graphicData>
                  </a:graphic>
                </wp:inline>
              </w:drawing>
            </w:r>
            <w:r>
              <w:rPr>
                <w:rFonts w:hint="eastAsia" w:ascii="仿宋" w:hAnsi="仿宋" w:eastAsia="仿宋" w:cs="黑体"/>
                <w:b/>
                <w:color w:val="808080"/>
                <w:sz w:val="24"/>
                <w:lang w:eastAsia="zh-CN"/>
              </w:rPr>
              <w:drawing>
                <wp:inline distT="0" distB="0" distL="114300" distR="114300">
                  <wp:extent cx="953135" cy="667385"/>
                  <wp:effectExtent l="0" t="0" r="18415" b="18415"/>
                  <wp:docPr id="24" name="图片 24" descr="1589525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89525935(1)"/>
                          <pic:cNvPicPr>
                            <a:picLocks noChangeAspect="1"/>
                          </pic:cNvPicPr>
                        </pic:nvPicPr>
                        <pic:blipFill>
                          <a:blip r:embed="rId19"/>
                          <a:stretch>
                            <a:fillRect/>
                          </a:stretch>
                        </pic:blipFill>
                        <pic:spPr>
                          <a:xfrm>
                            <a:off x="0" y="0"/>
                            <a:ext cx="953135" cy="667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牌</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口</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洪湖莲藕 清甜可口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品牌申报单位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洪湖市水生蔬菜产业发展研究会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品牌推荐单位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洪湖市农业农村局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洪湖市水生蔬菜产业发展研究会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宋体"/>
                <w:b/>
                <w:sz w:val="24"/>
              </w:rPr>
              <w:t>品牌生产</w:t>
            </w:r>
            <w:r>
              <w:rPr>
                <w:rFonts w:hint="eastAsia" w:ascii="仿宋" w:hAnsi="仿宋" w:eastAsia="仿宋" w:cs="Heiti SC Light"/>
                <w:b/>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洪湖市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left"/>
              <w:rPr>
                <w:rFonts w:ascii="仿宋" w:hAnsi="仿宋" w:eastAsia="仿宋"/>
                <w:bCs/>
                <w:sz w:val="24"/>
              </w:rPr>
            </w:pPr>
            <w:r>
              <w:rPr>
                <w:rFonts w:hint="eastAsia" w:ascii="仿宋" w:hAnsi="仿宋" w:eastAsia="仿宋" w:cs="宋体"/>
                <w:bCs/>
                <w:color w:val="000000"/>
                <w:kern w:val="0"/>
                <w:sz w:val="24"/>
                <w:lang w:bidi="ar"/>
              </w:rPr>
              <w:t>2016年“洪湖藕带”获国家地</w:t>
            </w:r>
            <w:r>
              <w:rPr>
                <w:rFonts w:hint="eastAsia" w:ascii="仿宋" w:hAnsi="仿宋" w:eastAsia="仿宋" w:cs="宋体"/>
                <w:bCs/>
                <w:color w:val="000000"/>
                <w:kern w:val="0"/>
                <w:sz w:val="24"/>
                <w:lang w:val="en-US" w:eastAsia="zh-CN" w:bidi="ar"/>
              </w:rPr>
              <w:t>标志</w:t>
            </w:r>
            <w:r>
              <w:rPr>
                <w:rFonts w:hint="eastAsia" w:ascii="仿宋" w:hAnsi="仿宋" w:eastAsia="仿宋" w:cs="宋体"/>
                <w:bCs/>
                <w:color w:val="000000"/>
                <w:kern w:val="0"/>
                <w:sz w:val="24"/>
                <w:lang w:bidi="ar"/>
              </w:rPr>
              <w:t>保护产品；2017年</w:t>
            </w:r>
            <w:r>
              <w:rPr>
                <w:rFonts w:ascii="仿宋" w:hAnsi="仿宋" w:eastAsia="仿宋" w:cs="宋体"/>
                <w:bCs/>
                <w:color w:val="000000"/>
                <w:kern w:val="0"/>
                <w:sz w:val="24"/>
                <w:lang w:bidi="ar"/>
              </w:rPr>
              <w:t>、</w:t>
            </w:r>
            <w:r>
              <w:rPr>
                <w:rFonts w:hint="eastAsia" w:ascii="仿宋" w:hAnsi="仿宋" w:eastAsia="仿宋" w:cs="宋体"/>
                <w:bCs/>
                <w:color w:val="000000"/>
                <w:kern w:val="0"/>
                <w:sz w:val="24"/>
                <w:lang w:bidi="ar"/>
              </w:rPr>
              <w:t>2018年洪湖水生蔬菜被湖北省农业农村厅认定为湖北省特色农产品优势区； 2017年“洪湖藕带”获第十五届国际农产品交易会金奖；</w:t>
            </w:r>
            <w:r>
              <w:rPr>
                <w:rFonts w:hint="eastAsia" w:ascii="仿宋" w:hAnsi="仿宋" w:eastAsia="仿宋"/>
                <w:sz w:val="24"/>
              </w:rPr>
              <w:t>2018年7月“洪湖藕带”入选了外交部湖北推介会招待国内外贵宾菜单；</w:t>
            </w:r>
            <w:r>
              <w:rPr>
                <w:rFonts w:hint="eastAsia" w:ascii="仿宋" w:hAnsi="仿宋" w:eastAsia="仿宋" w:cs="宋体"/>
                <w:bCs/>
                <w:color w:val="000000"/>
                <w:kern w:val="0"/>
                <w:sz w:val="24"/>
                <w:lang w:bidi="ar"/>
              </w:rPr>
              <w:t>2019年洪湖莲藕、洪湖藕带获注册地理标志证明商标；2020年2月洪湖水生蔬菜被农业农村部等</w:t>
            </w:r>
            <w:r>
              <w:rPr>
                <w:rFonts w:ascii="仿宋" w:hAnsi="仿宋" w:eastAsia="仿宋" w:cs="宋体"/>
                <w:bCs/>
                <w:color w:val="000000"/>
                <w:kern w:val="0"/>
                <w:sz w:val="24"/>
                <w:lang w:bidi="ar"/>
              </w:rPr>
              <w:t xml:space="preserve"> </w:t>
            </w:r>
            <w:r>
              <w:rPr>
                <w:rFonts w:ascii="仿宋" w:hAnsi="仿宋" w:eastAsia="仿宋"/>
                <w:bCs/>
                <w:color w:val="000000"/>
                <w:kern w:val="0"/>
                <w:sz w:val="24"/>
                <w:lang w:bidi="ar"/>
              </w:rPr>
              <w:t xml:space="preserve">9 </w:t>
            </w:r>
            <w:r>
              <w:rPr>
                <w:rFonts w:hint="eastAsia" w:ascii="仿宋" w:hAnsi="仿宋" w:eastAsia="仿宋" w:cs="宋体"/>
                <w:bCs/>
                <w:color w:val="000000"/>
                <w:kern w:val="0"/>
                <w:sz w:val="24"/>
                <w:lang w:bidi="ar"/>
              </w:rPr>
              <w:t>部委认定为“中国特色农产品优势区”。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sz w:val="24"/>
              </w:rPr>
            </w:pPr>
            <w:r>
              <w:rPr>
                <w:rFonts w:hint="eastAsia" w:ascii="仿宋" w:hAnsi="仿宋" w:eastAsia="仿宋" w:cs="Heiti SC Light"/>
                <w:b/>
                <w:sz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440" w:lineRule="exact"/>
              <w:textAlignment w:val="baseline"/>
              <w:rPr>
                <w:rFonts w:ascii="仿宋" w:hAnsi="仿宋" w:eastAsia="仿宋" w:cs="黑体"/>
                <w:bCs/>
                <w:sz w:val="24"/>
              </w:rPr>
            </w:pPr>
            <w:r>
              <w:rPr>
                <w:rFonts w:hint="eastAsia" w:ascii="仿宋" w:hAnsi="仿宋" w:eastAsia="仿宋"/>
                <w:sz w:val="24"/>
              </w:rPr>
              <w:t>洪湖市以境内最大湖泊——洪湖命名，市内有大小湖泊102个，拥有水面百余万亩，其中洪湖大湖53万亩，是目前全球水质优良的大型淡水湖泊之一，是我国重要的湿地自然保护区，被誉为“湖北之肾”。洪湖水生蔬菜种类多达11种，是全国水生蔬菜面积最大、种类最多的县市。2019年全市以莲藕为主的水生蔬菜种植面积28万亩（大湖原生态面积8万亩），商品菜总量达38万吨，总产值突破21.5亿元。全市有32家水生蔬菜加工企业和46个水生蔬菜专业合作社。以莲藕为主导产品的水生蔬菜生产加工企业数量和生产规模居湖北省乃至华中地区首位。</w:t>
            </w:r>
            <w:r>
              <w:rPr>
                <w:rFonts w:ascii="仿宋" w:hAnsi="仿宋" w:eastAsia="仿宋"/>
                <w:sz w:val="24"/>
              </w:rPr>
              <w:t>洪湖水源充沛，水质优良，年平均降雨量1396.1mm。洪湖属暖湿的北亚热带季风气候区，</w:t>
            </w:r>
            <w:r>
              <w:rPr>
                <w:rFonts w:hint="eastAsia" w:ascii="仿宋" w:hAnsi="仿宋" w:eastAsia="仿宋"/>
                <w:sz w:val="24"/>
              </w:rPr>
              <w:t>历史上属云梦泽东部的长江泛滥平原，地势低洼，在地质反复演变过程中，大量的水生动植物沉积，产生了富含有机质和氮、磷、钾的丰富的腐植层，形成了洪湖地区特有的青岗泥土壤。青岗泥土壤自身肥力足，质地细腻柔软，抓肥能力强，非常适合莲藕生长，种出的莲藕形状长、饱满，淀粉含量丰富，口感粉滑，汤汁鲜甜</w:t>
            </w:r>
            <w:r>
              <w:rPr>
                <w:rFonts w:ascii="仿宋" w:hAnsi="仿宋" w:eastAsia="仿宋"/>
                <w:sz w:val="24"/>
              </w:rPr>
              <w:t>。</w:t>
            </w:r>
            <w:r>
              <w:rPr>
                <w:rFonts w:hint="eastAsia" w:ascii="仿宋" w:hAnsi="仿宋" w:eastAsia="仿宋"/>
                <w:sz w:val="24"/>
              </w:rPr>
              <w:t>洪湖莲藕是湖北莲藕中的特有品种，具有2300多年的种植历史。洪湖莲藕赋有悠久的历史沉淀和丰富的文化内涵。自古以来就有“长江的鱼，洪湖的藕，才子佳人吃了不想走”的美名。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r>
              <w:rPr>
                <w:rFonts w:hint="eastAsia" w:ascii="仿宋" w:hAnsi="仿宋" w:eastAsia="仿宋" w:cs="Heiti SC Light"/>
                <w:b/>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1、湖北华贵食品有限公司——洪湖农家品牌</w:t>
            </w:r>
          </w:p>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2、洪湖市贵之兴食品有限公司</w:t>
            </w:r>
            <w:r>
              <w:rPr>
                <w:rFonts w:hint="eastAsia" w:ascii="仿宋" w:hAnsi="仿宋" w:eastAsia="仿宋" w:cs="黑体"/>
                <w:bCs/>
                <w:sz w:val="24"/>
                <w:lang w:eastAsia="zh-CN"/>
              </w:rPr>
              <w:t>——</w:t>
            </w:r>
            <w:r>
              <w:rPr>
                <w:rFonts w:hint="eastAsia" w:ascii="仿宋" w:hAnsi="仿宋" w:eastAsia="仿宋" w:cs="黑体"/>
                <w:bCs/>
                <w:sz w:val="24"/>
              </w:rPr>
              <w:t>梦里水乡品牌</w:t>
            </w:r>
          </w:p>
          <w:p>
            <w:pPr>
              <w:widowControl/>
              <w:adjustRightInd w:val="0"/>
              <w:snapToGrid w:val="0"/>
              <w:spacing w:line="360" w:lineRule="auto"/>
              <w:ind w:firstLine="0" w:firstLineChars="0"/>
              <w:jc w:val="left"/>
              <w:textAlignment w:val="center"/>
              <w:rPr>
                <w:rFonts w:ascii="仿宋" w:hAnsi="仿宋" w:eastAsia="仿宋" w:cs="黑体"/>
                <w:b/>
                <w:sz w:val="24"/>
              </w:rPr>
            </w:pPr>
            <w:r>
              <w:rPr>
                <w:rFonts w:hint="eastAsia" w:ascii="仿宋" w:hAnsi="仿宋" w:eastAsia="仿宋" w:cs="黑体"/>
                <w:bCs/>
                <w:sz w:val="24"/>
              </w:rPr>
              <w:t>3、洪湖市贵之兴食品有限公司</w:t>
            </w:r>
            <w:r>
              <w:rPr>
                <w:rFonts w:hint="eastAsia" w:ascii="仿宋" w:hAnsi="仿宋" w:eastAsia="仿宋" w:cs="黑体"/>
                <w:bCs/>
                <w:sz w:val="24"/>
                <w:lang w:eastAsia="zh-CN"/>
              </w:rPr>
              <w:t>——</w:t>
            </w:r>
            <w:r>
              <w:rPr>
                <w:rFonts w:hint="eastAsia" w:ascii="仿宋" w:hAnsi="仿宋" w:eastAsia="仿宋" w:cs="黑体"/>
                <w:bCs/>
                <w:sz w:val="24"/>
              </w:rPr>
              <w:t>洪湖香莲品牌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r>
              <w:rPr>
                <w:rFonts w:hint="eastAsia" w:ascii="仿宋" w:hAnsi="仿宋" w:eastAsia="仿宋" w:cs="Heiti SC Light"/>
                <w:b/>
                <w:sz w:val="24"/>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sz w:val="24"/>
              </w:rPr>
            </w:pPr>
            <w:r>
              <w:rPr>
                <w:rFonts w:hint="eastAsia" w:ascii="仿宋" w:hAnsi="仿宋" w:eastAsia="仿宋" w:cs="Heiti SC Light"/>
                <w:b/>
                <w:sz w:val="24"/>
              </w:rPr>
              <w:t>线上渠道</w:t>
            </w:r>
          </w:p>
          <w:p>
            <w:pPr>
              <w:adjustRightInd w:val="0"/>
              <w:spacing w:line="440" w:lineRule="exact"/>
              <w:textAlignment w:val="baseline"/>
              <w:rPr>
                <w:rFonts w:hint="eastAsia" w:ascii="仿宋" w:hAnsi="仿宋" w:eastAsia="仿宋"/>
                <w:sz w:val="24"/>
              </w:rPr>
            </w:pPr>
            <w:r>
              <w:rPr>
                <w:rFonts w:hint="eastAsia" w:ascii="仿宋" w:hAnsi="仿宋" w:eastAsia="仿宋"/>
                <w:sz w:val="24"/>
                <w:lang w:val="en-US" w:eastAsia="zh-CN"/>
              </w:rPr>
              <w:t>1、</w:t>
            </w:r>
            <w:r>
              <w:rPr>
                <w:rFonts w:hint="eastAsia" w:ascii="仿宋" w:hAnsi="仿宋" w:eastAsia="仿宋"/>
                <w:sz w:val="24"/>
              </w:rPr>
              <w:t>天猫店铺：洪湖农家旗舰店（洪湖农家品牌）</w:t>
            </w:r>
          </w:p>
          <w:p>
            <w:pPr>
              <w:adjustRightInd w:val="0"/>
              <w:spacing w:line="440" w:lineRule="exact"/>
              <w:textAlignment w:val="baseline"/>
              <w:rPr>
                <w:rFonts w:hint="eastAsia" w:ascii="仿宋" w:hAnsi="仿宋" w:eastAsia="仿宋"/>
                <w:sz w:val="24"/>
              </w:rPr>
            </w:pPr>
            <w:r>
              <w:rPr>
                <w:rFonts w:hint="eastAsia" w:ascii="仿宋" w:hAnsi="仿宋" w:eastAsia="仿宋"/>
                <w:sz w:val="24"/>
              </w:rPr>
              <w:t>2、京东：洪湖农家官方旗舰店（洪湖农家品牌）      3、</w:t>
            </w:r>
            <w:r>
              <w:rPr>
                <w:rFonts w:hint="eastAsia" w:ascii="仿宋" w:hAnsi="仿宋" w:eastAsia="仿宋"/>
                <w:sz w:val="24"/>
                <w:lang w:val="en-US" w:eastAsia="zh-CN"/>
              </w:rPr>
              <w:t>3、</w:t>
            </w:r>
            <w:r>
              <w:rPr>
                <w:rFonts w:hint="eastAsia" w:ascii="仿宋" w:hAnsi="仿宋" w:eastAsia="仿宋"/>
                <w:sz w:val="24"/>
              </w:rPr>
              <w:t>拼多多：华贵</w:t>
            </w:r>
            <w:r>
              <w:rPr>
                <w:rFonts w:hint="eastAsia" w:ascii="仿宋" w:hAnsi="仿宋" w:eastAsia="仿宋"/>
                <w:sz w:val="24"/>
                <w:lang w:val="en-US" w:eastAsia="zh-CN"/>
              </w:rPr>
              <w:t>生鲜</w:t>
            </w:r>
            <w:r>
              <w:rPr>
                <w:rFonts w:hint="eastAsia" w:ascii="仿宋" w:hAnsi="仿宋" w:eastAsia="仿宋"/>
                <w:sz w:val="24"/>
              </w:rPr>
              <w:t>专营店（洪湖农家品牌）</w:t>
            </w:r>
          </w:p>
          <w:p>
            <w:pPr>
              <w:adjustRightInd w:val="0"/>
              <w:spacing w:line="440" w:lineRule="exact"/>
              <w:textAlignment w:val="baseline"/>
              <w:rPr>
                <w:rFonts w:hint="eastAsia" w:ascii="仿宋" w:hAnsi="仿宋" w:eastAsia="仿宋"/>
                <w:sz w:val="24"/>
              </w:rPr>
            </w:pPr>
            <w:r>
              <w:rPr>
                <w:rFonts w:hint="eastAsia" w:ascii="仿宋" w:hAnsi="仿宋" w:eastAsia="仿宋"/>
                <w:sz w:val="24"/>
              </w:rPr>
              <w:t>4、天猫店铺：洪湖香莲旗舰店（洪湖香莲品牌）</w:t>
            </w:r>
          </w:p>
          <w:p>
            <w:pPr>
              <w:widowControl/>
              <w:adjustRightInd w:val="0"/>
              <w:snapToGrid w:val="0"/>
              <w:spacing w:line="360" w:lineRule="auto"/>
              <w:ind w:firstLine="0" w:firstLineChars="0"/>
              <w:jc w:val="left"/>
              <w:textAlignment w:val="center"/>
              <w:rPr>
                <w:rFonts w:ascii="仿宋" w:hAnsi="仿宋" w:eastAsia="仿宋" w:cs="Heiti SC Light"/>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ascii="仿宋" w:hAnsi="仿宋" w:eastAsia="仿宋" w:cs="Heiti SC Light"/>
                <w:b/>
                <w:sz w:val="24"/>
              </w:rPr>
            </w:pPr>
            <w:r>
              <w:rPr>
                <w:rFonts w:hint="eastAsia" w:ascii="仿宋" w:hAnsi="仿宋" w:eastAsia="仿宋" w:cs="Heiti SC Light"/>
                <w:b/>
                <w:sz w:val="24"/>
              </w:rPr>
              <w:t>线下渠道</w:t>
            </w:r>
          </w:p>
          <w:p>
            <w:pPr>
              <w:widowControl/>
              <w:numPr>
                <w:ilvl w:val="0"/>
                <w:numId w:val="4"/>
              </w:numPr>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洪湖农家：华中</w:t>
            </w:r>
            <w:r>
              <w:rPr>
                <w:rFonts w:hint="eastAsia" w:ascii="仿宋" w:hAnsi="仿宋" w:eastAsia="仿宋" w:cs="Heiti SC Light"/>
                <w:bCs/>
                <w:sz w:val="24"/>
                <w:lang w:eastAsia="zh-CN"/>
              </w:rPr>
              <w:t>：</w:t>
            </w:r>
            <w:r>
              <w:rPr>
                <w:rFonts w:hint="eastAsia" w:ascii="仿宋" w:hAnsi="仿宋" w:eastAsia="仿宋" w:cs="Heiti SC Light"/>
                <w:bCs/>
                <w:sz w:val="24"/>
              </w:rPr>
              <w:t>白沙洲农产品大市场</w:t>
            </w:r>
            <w:r>
              <w:rPr>
                <w:rFonts w:hint="eastAsia" w:ascii="仿宋" w:hAnsi="仿宋" w:eastAsia="仿宋" w:cs="Heiti SC Light"/>
                <w:bCs/>
                <w:sz w:val="24"/>
                <w:lang w:eastAsia="zh-CN"/>
              </w:rPr>
              <w:t>（</w:t>
            </w:r>
            <w:r>
              <w:rPr>
                <w:rFonts w:hint="eastAsia" w:ascii="仿宋" w:hAnsi="仿宋" w:eastAsia="仿宋" w:cs="Heiti SC Light"/>
                <w:bCs/>
                <w:sz w:val="24"/>
              </w:rPr>
              <w:t>15586060255</w:t>
            </w:r>
            <w:r>
              <w:rPr>
                <w:rFonts w:hint="eastAsia" w:ascii="仿宋" w:hAnsi="仿宋" w:eastAsia="仿宋" w:cs="Heiti SC Light"/>
                <w:bCs/>
                <w:sz w:val="24"/>
                <w:lang w:eastAsia="zh-CN"/>
              </w:rPr>
              <w:t>）</w:t>
            </w:r>
            <w:r>
              <w:rPr>
                <w:rFonts w:hint="eastAsia" w:ascii="仿宋" w:hAnsi="仿宋" w:eastAsia="仿宋" w:cs="Heiti SC Light"/>
                <w:bCs/>
                <w:sz w:val="24"/>
              </w:rPr>
              <w:t>长沙高桥大市场</w:t>
            </w:r>
            <w:r>
              <w:rPr>
                <w:rFonts w:hint="eastAsia" w:ascii="仿宋" w:hAnsi="仿宋" w:eastAsia="仿宋" w:cs="Heiti SC Light"/>
                <w:bCs/>
                <w:sz w:val="24"/>
                <w:lang w:eastAsia="zh-CN"/>
              </w:rPr>
              <w:t>（</w:t>
            </w:r>
            <w:r>
              <w:rPr>
                <w:rFonts w:hint="eastAsia" w:ascii="仿宋" w:hAnsi="仿宋" w:eastAsia="仿宋" w:cs="Heiti SC Light"/>
                <w:bCs/>
                <w:sz w:val="24"/>
              </w:rPr>
              <w:t>15586060255</w:t>
            </w:r>
            <w:r>
              <w:rPr>
                <w:rFonts w:hint="eastAsia" w:ascii="仿宋" w:hAnsi="仿宋" w:eastAsia="仿宋" w:cs="Heiti SC Light"/>
                <w:bCs/>
                <w:sz w:val="24"/>
                <w:lang w:eastAsia="zh-CN"/>
              </w:rPr>
              <w:t>）</w:t>
            </w:r>
          </w:p>
          <w:p>
            <w:pPr>
              <w:widowControl/>
              <w:numPr>
                <w:ilvl w:val="0"/>
                <w:numId w:val="4"/>
              </w:numPr>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洪湖农家：华东</w:t>
            </w:r>
            <w:r>
              <w:rPr>
                <w:rFonts w:hint="eastAsia" w:ascii="仿宋" w:hAnsi="仿宋" w:eastAsia="仿宋" w:cs="Heiti SC Light"/>
                <w:bCs/>
                <w:sz w:val="24"/>
                <w:lang w:eastAsia="zh-CN"/>
              </w:rPr>
              <w:t>：</w:t>
            </w:r>
            <w:r>
              <w:rPr>
                <w:rFonts w:hint="eastAsia" w:ascii="仿宋" w:hAnsi="仿宋" w:eastAsia="仿宋" w:cs="Heiti SC Light"/>
                <w:bCs/>
                <w:sz w:val="24"/>
              </w:rPr>
              <w:t>无锡天鹏大市</w:t>
            </w:r>
            <w:r>
              <w:rPr>
                <w:rFonts w:hint="eastAsia" w:ascii="仿宋" w:hAnsi="仿宋" w:eastAsia="仿宋" w:cs="Heiti SC Light"/>
                <w:bCs/>
                <w:sz w:val="24"/>
                <w:lang w:eastAsia="zh-CN"/>
              </w:rPr>
              <w:t>（</w:t>
            </w:r>
            <w:r>
              <w:rPr>
                <w:rFonts w:hint="eastAsia" w:ascii="仿宋" w:hAnsi="仿宋" w:eastAsia="仿宋" w:cs="Heiti SC Light"/>
                <w:bCs/>
                <w:sz w:val="24"/>
              </w:rPr>
              <w:t>15586060395</w:t>
            </w:r>
            <w:r>
              <w:rPr>
                <w:rFonts w:hint="eastAsia" w:ascii="仿宋" w:hAnsi="仿宋" w:eastAsia="仿宋" w:cs="Heiti SC Light"/>
                <w:bCs/>
                <w:sz w:val="24"/>
                <w:lang w:eastAsia="zh-CN"/>
              </w:rPr>
              <w:t>）；</w:t>
            </w:r>
            <w:r>
              <w:rPr>
                <w:rFonts w:hint="eastAsia" w:ascii="仿宋" w:hAnsi="仿宋" w:eastAsia="仿宋" w:cs="Heiti SC Light"/>
                <w:bCs/>
                <w:sz w:val="24"/>
              </w:rPr>
              <w:t>上海江扬农产品批发大市场</w:t>
            </w:r>
            <w:r>
              <w:rPr>
                <w:rFonts w:hint="eastAsia" w:ascii="仿宋" w:hAnsi="仿宋" w:eastAsia="仿宋" w:cs="Heiti SC Light"/>
                <w:bCs/>
                <w:sz w:val="24"/>
                <w:lang w:eastAsia="zh-CN"/>
              </w:rPr>
              <w:t>（</w:t>
            </w:r>
            <w:r>
              <w:rPr>
                <w:rFonts w:hint="eastAsia" w:ascii="仿宋" w:hAnsi="仿宋" w:eastAsia="仿宋" w:cs="Heiti SC Light"/>
                <w:bCs/>
                <w:sz w:val="24"/>
              </w:rPr>
              <w:t>15586060395</w:t>
            </w:r>
            <w:r>
              <w:rPr>
                <w:rFonts w:hint="eastAsia" w:ascii="仿宋" w:hAnsi="仿宋" w:eastAsia="仿宋" w:cs="Heiti SC Light"/>
                <w:bCs/>
                <w:sz w:val="24"/>
                <w:lang w:eastAsia="zh-CN"/>
              </w:rPr>
              <w:t>）</w:t>
            </w:r>
          </w:p>
          <w:p>
            <w:pPr>
              <w:widowControl/>
              <w:adjustRightInd w:val="0"/>
              <w:snapToGrid w:val="0"/>
              <w:spacing w:line="360" w:lineRule="auto"/>
              <w:ind w:firstLine="0" w:firstLineChars="0"/>
              <w:jc w:val="left"/>
              <w:textAlignment w:val="center"/>
              <w:rPr>
                <w:rFonts w:hint="eastAsia" w:ascii="仿宋" w:hAnsi="仿宋" w:eastAsia="仿宋" w:cs="Heiti SC Light"/>
                <w:bCs/>
                <w:sz w:val="24"/>
                <w:lang w:eastAsia="zh-CN"/>
              </w:rPr>
            </w:pPr>
            <w:r>
              <w:rPr>
                <w:rFonts w:hint="eastAsia" w:ascii="仿宋" w:hAnsi="仿宋" w:eastAsia="仿宋" w:cs="Heiti SC Light"/>
                <w:bCs/>
                <w:sz w:val="24"/>
              </w:rPr>
              <w:t>3、洪湖农家：华南</w:t>
            </w:r>
            <w:r>
              <w:rPr>
                <w:rFonts w:hint="eastAsia" w:ascii="仿宋" w:hAnsi="仿宋" w:eastAsia="仿宋" w:cs="Heiti SC Light"/>
                <w:bCs/>
                <w:sz w:val="24"/>
                <w:lang w:eastAsia="zh-CN"/>
              </w:rPr>
              <w:t>：</w:t>
            </w:r>
            <w:r>
              <w:rPr>
                <w:rFonts w:hint="eastAsia" w:ascii="仿宋" w:hAnsi="仿宋" w:eastAsia="仿宋" w:cs="Heiti SC Light"/>
                <w:bCs/>
                <w:szCs w:val="21"/>
              </w:rPr>
              <w:t>东莞大岭山农产品批发市场</w:t>
            </w:r>
            <w:r>
              <w:rPr>
                <w:rFonts w:hint="eastAsia" w:ascii="仿宋" w:hAnsi="仿宋" w:eastAsia="仿宋" w:cs="Heiti SC Light"/>
                <w:bCs/>
                <w:sz w:val="24"/>
              </w:rPr>
              <w:t xml:space="preserve"> </w:t>
            </w:r>
            <w:r>
              <w:rPr>
                <w:rFonts w:hint="eastAsia" w:ascii="仿宋" w:hAnsi="仿宋" w:eastAsia="仿宋" w:cs="Heiti SC Light"/>
                <w:bCs/>
                <w:sz w:val="24"/>
                <w:lang w:eastAsia="zh-CN"/>
              </w:rPr>
              <w:t>（</w:t>
            </w:r>
            <w:r>
              <w:rPr>
                <w:rFonts w:hint="eastAsia" w:ascii="仿宋" w:hAnsi="仿宋" w:eastAsia="仿宋" w:cs="Heiti SC Light"/>
                <w:bCs/>
                <w:sz w:val="24"/>
              </w:rPr>
              <w:t>15071118569</w:t>
            </w:r>
            <w:r>
              <w:rPr>
                <w:rFonts w:hint="eastAsia" w:ascii="仿宋" w:hAnsi="仿宋" w:eastAsia="仿宋" w:cs="Heiti SC Light"/>
                <w:bCs/>
                <w:sz w:val="24"/>
                <w:lang w:eastAsia="zh-CN"/>
              </w:rPr>
              <w:t>）；</w:t>
            </w:r>
            <w:r>
              <w:rPr>
                <w:rFonts w:hint="eastAsia" w:ascii="仿宋" w:hAnsi="仿宋" w:eastAsia="仿宋" w:cs="Heiti SC Light"/>
                <w:bCs/>
                <w:sz w:val="24"/>
              </w:rPr>
              <w:t>深圳福田农批大市场</w:t>
            </w:r>
            <w:r>
              <w:rPr>
                <w:rFonts w:hint="eastAsia" w:ascii="仿宋" w:hAnsi="仿宋" w:eastAsia="仿宋" w:cs="Heiti SC Light"/>
                <w:bCs/>
                <w:sz w:val="24"/>
                <w:lang w:eastAsia="zh-CN"/>
              </w:rPr>
              <w:t>（</w:t>
            </w:r>
            <w:r>
              <w:rPr>
                <w:rFonts w:hint="eastAsia" w:ascii="仿宋" w:hAnsi="仿宋" w:eastAsia="仿宋" w:cs="Heiti SC Light"/>
                <w:bCs/>
                <w:sz w:val="24"/>
              </w:rPr>
              <w:t>15071118569</w:t>
            </w:r>
            <w:r>
              <w:rPr>
                <w:rFonts w:hint="eastAsia" w:ascii="仿宋" w:hAnsi="仿宋" w:eastAsia="仿宋" w:cs="Heiti SC Light"/>
                <w:bCs/>
                <w:sz w:val="24"/>
                <w:lang w:eastAsia="zh-CN"/>
              </w:rPr>
              <w:t>）</w:t>
            </w:r>
          </w:p>
          <w:p>
            <w:pPr>
              <w:widowControl/>
              <w:adjustRightInd w:val="0"/>
              <w:snapToGrid w:val="0"/>
              <w:spacing w:line="360" w:lineRule="auto"/>
              <w:ind w:firstLine="0" w:firstLineChars="0"/>
              <w:jc w:val="left"/>
              <w:textAlignment w:val="center"/>
              <w:rPr>
                <w:rFonts w:hint="eastAsia" w:ascii="仿宋" w:hAnsi="仿宋" w:eastAsia="仿宋" w:cs="Heiti SC Light"/>
                <w:bCs/>
                <w:sz w:val="24"/>
                <w:lang w:eastAsia="zh-CN"/>
              </w:rPr>
            </w:pPr>
            <w:r>
              <w:rPr>
                <w:rFonts w:hint="eastAsia" w:ascii="仿宋" w:hAnsi="仿宋" w:eastAsia="仿宋" w:cs="Heiti SC Light"/>
                <w:bCs/>
                <w:sz w:val="24"/>
              </w:rPr>
              <w:t>4、洪湖农家：华北</w:t>
            </w:r>
            <w:r>
              <w:rPr>
                <w:rFonts w:hint="eastAsia" w:ascii="仿宋" w:hAnsi="仿宋" w:eastAsia="仿宋" w:cs="Heiti SC Light"/>
                <w:bCs/>
                <w:sz w:val="24"/>
                <w:lang w:eastAsia="zh-CN"/>
              </w:rPr>
              <w:t>：</w:t>
            </w:r>
            <w:r>
              <w:rPr>
                <w:rFonts w:hint="eastAsia" w:ascii="仿宋" w:hAnsi="仿宋" w:eastAsia="仿宋" w:cs="Heiti SC Light"/>
                <w:bCs/>
                <w:sz w:val="24"/>
              </w:rPr>
              <w:t>河南信基调味食品城</w:t>
            </w:r>
            <w:r>
              <w:rPr>
                <w:rFonts w:hint="eastAsia" w:ascii="仿宋" w:hAnsi="仿宋" w:eastAsia="仿宋" w:cs="Heiti SC Light"/>
                <w:bCs/>
                <w:sz w:val="24"/>
                <w:lang w:eastAsia="zh-CN"/>
              </w:rPr>
              <w:t>（</w:t>
            </w:r>
            <w:r>
              <w:rPr>
                <w:rFonts w:hint="eastAsia" w:ascii="仿宋" w:hAnsi="仿宋" w:eastAsia="仿宋" w:cs="Heiti SC Light"/>
                <w:bCs/>
                <w:sz w:val="24"/>
              </w:rPr>
              <w:t>15586060300</w:t>
            </w:r>
            <w:r>
              <w:rPr>
                <w:rFonts w:hint="eastAsia" w:ascii="仿宋" w:hAnsi="仿宋" w:eastAsia="仿宋" w:cs="Heiti SC Light"/>
                <w:bCs/>
                <w:sz w:val="24"/>
                <w:lang w:eastAsia="zh-CN"/>
              </w:rPr>
              <w:t>）；</w:t>
            </w:r>
            <w:r>
              <w:rPr>
                <w:rFonts w:hint="eastAsia" w:ascii="仿宋" w:hAnsi="仿宋" w:eastAsia="仿宋" w:cs="Heiti SC Light"/>
                <w:bCs/>
                <w:sz w:val="24"/>
              </w:rPr>
              <w:t>北京西南郊冷冻批发市场</w:t>
            </w:r>
            <w:r>
              <w:rPr>
                <w:rFonts w:hint="eastAsia" w:ascii="仿宋" w:hAnsi="仿宋" w:eastAsia="仿宋" w:cs="Heiti SC Light"/>
                <w:bCs/>
                <w:sz w:val="24"/>
                <w:lang w:eastAsia="zh-CN"/>
              </w:rPr>
              <w:t>（</w:t>
            </w:r>
            <w:r>
              <w:rPr>
                <w:rFonts w:hint="eastAsia" w:ascii="仿宋" w:hAnsi="仿宋" w:eastAsia="仿宋" w:cs="Heiti SC Light"/>
                <w:bCs/>
                <w:sz w:val="24"/>
              </w:rPr>
              <w:t>15586060300</w:t>
            </w:r>
            <w:r>
              <w:rPr>
                <w:rFonts w:hint="eastAsia" w:ascii="仿宋" w:hAnsi="仿宋" w:eastAsia="仿宋" w:cs="Heiti SC Light"/>
                <w:bCs/>
                <w:sz w:val="24"/>
                <w:lang w:eastAsia="zh-CN"/>
              </w:rPr>
              <w:t>）</w:t>
            </w:r>
          </w:p>
          <w:p>
            <w:pPr>
              <w:widowControl/>
              <w:numPr>
                <w:ilvl w:val="0"/>
                <w:numId w:val="5"/>
              </w:numPr>
              <w:adjustRightInd w:val="0"/>
              <w:snapToGrid w:val="0"/>
              <w:spacing w:line="360" w:lineRule="auto"/>
              <w:ind w:firstLine="0" w:firstLineChars="0"/>
              <w:jc w:val="left"/>
              <w:textAlignment w:val="center"/>
              <w:rPr>
                <w:rFonts w:hint="eastAsia" w:ascii="仿宋" w:hAnsi="仿宋" w:eastAsia="仿宋" w:cs="Heiti SC Light"/>
                <w:bCs/>
                <w:sz w:val="24"/>
              </w:rPr>
            </w:pPr>
            <w:r>
              <w:rPr>
                <w:rFonts w:hint="eastAsia" w:ascii="仿宋" w:hAnsi="仿宋" w:eastAsia="仿宋" w:cs="Heiti SC Light"/>
                <w:bCs/>
                <w:sz w:val="24"/>
              </w:rPr>
              <w:t>洪湖农家：西南</w:t>
            </w:r>
            <w:r>
              <w:rPr>
                <w:rFonts w:hint="eastAsia" w:ascii="仿宋" w:hAnsi="仿宋" w:eastAsia="仿宋" w:cs="Heiti SC Light"/>
                <w:bCs/>
                <w:sz w:val="24"/>
                <w:lang w:eastAsia="zh-CN"/>
              </w:rPr>
              <w:t>：</w:t>
            </w:r>
            <w:r>
              <w:rPr>
                <w:rFonts w:hint="eastAsia" w:ascii="仿宋" w:hAnsi="仿宋" w:eastAsia="仿宋" w:cs="Heiti SC Light"/>
                <w:bCs/>
                <w:szCs w:val="21"/>
              </w:rPr>
              <w:t>成都海霸王冷冻批发市场</w:t>
            </w:r>
            <w:r>
              <w:rPr>
                <w:rFonts w:hint="eastAsia" w:ascii="仿宋" w:hAnsi="仿宋" w:eastAsia="仿宋" w:cs="Heiti SC Light"/>
                <w:bCs/>
                <w:szCs w:val="21"/>
                <w:lang w:eastAsia="zh-CN"/>
              </w:rPr>
              <w:t>（</w:t>
            </w:r>
            <w:r>
              <w:rPr>
                <w:rFonts w:hint="eastAsia" w:ascii="仿宋" w:hAnsi="仿宋" w:eastAsia="仿宋" w:cs="Heiti SC Light"/>
                <w:bCs/>
                <w:szCs w:val="21"/>
              </w:rPr>
              <w:t>18871581765</w:t>
            </w:r>
            <w:r>
              <w:rPr>
                <w:rFonts w:hint="eastAsia" w:ascii="仿宋" w:hAnsi="仿宋" w:eastAsia="仿宋" w:cs="Heiti SC Light"/>
                <w:bCs/>
                <w:szCs w:val="21"/>
                <w:lang w:eastAsia="zh-CN"/>
              </w:rPr>
              <w:t>）</w:t>
            </w:r>
          </w:p>
          <w:p>
            <w:pPr>
              <w:widowControl/>
              <w:numPr>
                <w:ilvl w:val="0"/>
                <w:numId w:val="5"/>
              </w:numPr>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洪湖农家：西北</w:t>
            </w:r>
            <w:r>
              <w:rPr>
                <w:rFonts w:hint="eastAsia" w:ascii="仿宋" w:hAnsi="仿宋" w:eastAsia="仿宋" w:cs="Heiti SC Light"/>
                <w:bCs/>
                <w:sz w:val="24"/>
                <w:lang w:eastAsia="zh-CN"/>
              </w:rPr>
              <w:t>：</w:t>
            </w:r>
            <w:r>
              <w:rPr>
                <w:rFonts w:hint="eastAsia" w:ascii="仿宋" w:hAnsi="仿宋" w:eastAsia="仿宋" w:cs="Heiti SC Light"/>
                <w:bCs/>
                <w:sz w:val="24"/>
              </w:rPr>
              <w:t>方欣冷冻批发市场</w:t>
            </w:r>
            <w:r>
              <w:rPr>
                <w:rFonts w:hint="eastAsia" w:ascii="仿宋" w:hAnsi="仿宋" w:eastAsia="仿宋" w:cs="Heiti SC Light"/>
                <w:bCs/>
                <w:sz w:val="24"/>
                <w:lang w:eastAsia="zh-CN"/>
              </w:rPr>
              <w:t>（</w:t>
            </w:r>
            <w:r>
              <w:rPr>
                <w:rFonts w:hint="eastAsia" w:ascii="仿宋" w:hAnsi="仿宋" w:eastAsia="仿宋" w:cs="Heiti SC Light"/>
                <w:bCs/>
                <w:sz w:val="24"/>
              </w:rPr>
              <w:t>18872483965</w:t>
            </w:r>
            <w:r>
              <w:rPr>
                <w:rFonts w:hint="eastAsia" w:ascii="仿宋" w:hAnsi="仿宋" w:eastAsia="仿宋" w:cs="Heiti SC Light"/>
                <w:bCs/>
                <w:sz w:val="24"/>
                <w:lang w:eastAsia="zh-CN"/>
              </w:rPr>
              <w:t>）</w:t>
            </w:r>
          </w:p>
        </w:tc>
      </w:tr>
    </w:tbl>
    <w:p>
      <w:pPr>
        <w:pStyle w:val="7"/>
        <w:jc w:val="both"/>
        <w:outlineLvl w:val="9"/>
        <w:rPr>
          <w:rFonts w:hint="default"/>
          <w:lang w:val="en-US" w:eastAsia="zh-CN"/>
        </w:rPr>
      </w:pPr>
    </w:p>
    <w:p>
      <w:pPr>
        <w:pStyle w:val="2"/>
        <w:adjustRightInd w:val="0"/>
        <w:snapToGrid w:val="0"/>
        <w:spacing w:beforeAutospacing="0" w:afterAutospacing="0" w:line="360" w:lineRule="auto"/>
        <w:ind w:firstLine="0" w:firstLineChars="0"/>
        <w:jc w:val="center"/>
        <w:rPr>
          <w:rFonts w:hint="default" w:ascii="微软雅黑" w:hAnsi="微软雅黑" w:eastAsia="微软雅黑" w:cs="微软雅黑"/>
          <w:color w:val="000000"/>
          <w:sz w:val="44"/>
          <w:szCs w:val="44"/>
          <w:lang w:val="en-US" w:eastAsia="zh-CN"/>
        </w:rPr>
      </w:pPr>
      <w:bookmarkStart w:id="46" w:name="_Toc10511"/>
      <w:bookmarkStart w:id="47" w:name="_Toc24627"/>
      <w:r>
        <w:rPr>
          <w:rFonts w:hint="default" w:ascii="微软雅黑" w:hAnsi="微软雅黑" w:eastAsia="微软雅黑" w:cs="微软雅黑"/>
          <w:color w:val="000000"/>
          <w:sz w:val="44"/>
          <w:szCs w:val="44"/>
          <w:lang w:val="en-US" w:eastAsia="zh-CN"/>
        </w:rPr>
        <w:t>潜江龙虾</w:t>
      </w:r>
      <w:bookmarkEnd w:id="46"/>
      <w:bookmarkEnd w:id="47"/>
    </w:p>
    <w:p>
      <w:pPr>
        <w:adjustRightInd/>
        <w:snapToGrid/>
        <w:spacing w:line="240" w:lineRule="auto"/>
        <w:ind w:firstLine="0" w:firstLineChars="0"/>
        <w:jc w:val="center"/>
      </w:pPr>
      <w:r>
        <w:drawing>
          <wp:inline distT="0" distB="0" distL="114300" distR="114300">
            <wp:extent cx="5280660" cy="6936105"/>
            <wp:effectExtent l="0" t="0" r="15240" b="17145"/>
            <wp:docPr id="3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66"/>
                    <pic:cNvPicPr>
                      <a:picLocks noChangeAspect="1"/>
                    </pic:cNvPicPr>
                  </pic:nvPicPr>
                  <pic:blipFill>
                    <a:blip r:embed="rId20"/>
                    <a:srcRect t="1798"/>
                    <a:stretch>
                      <a:fillRect/>
                    </a:stretch>
                  </pic:blipFill>
                  <pic:spPr>
                    <a:xfrm>
                      <a:off x="0" y="0"/>
                      <a:ext cx="5280660" cy="6936105"/>
                    </a:xfrm>
                    <a:prstGeom prst="rect">
                      <a:avLst/>
                    </a:prstGeom>
                    <a:noFill/>
                    <a:ln w="9525">
                      <a:noFill/>
                    </a:ln>
                  </pic:spPr>
                </pic:pic>
              </a:graphicData>
            </a:graphic>
          </wp:inline>
        </w:drawing>
      </w:r>
    </w:p>
    <w:p/>
    <w:p>
      <w:pPr>
        <w:pStyle w:val="7"/>
        <w:jc w:val="both"/>
        <w:outlineLvl w:val="9"/>
      </w:pPr>
    </w:p>
    <w:tbl>
      <w:tblPr>
        <w:tblStyle w:val="8"/>
        <w:tblpPr w:leftFromText="180" w:rightFromText="180" w:vertAnchor="text" w:horzAnchor="page" w:tblpX="1911" w:tblpY="344"/>
        <w:tblOverlap w:val="never"/>
        <w:tblW w:w="8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7"/>
        <w:gridCol w:w="1720"/>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147" w:type="dxa"/>
            <w:noWrap w:val="0"/>
            <w:vAlign w:val="center"/>
          </w:tcPr>
          <w:p>
            <w:pPr>
              <w:widowControl/>
              <w:adjustRightInd w:val="0"/>
              <w:snapToGrid w:val="0"/>
              <w:spacing w:line="360" w:lineRule="auto"/>
              <w:ind w:firstLine="0" w:firstLineChars="0"/>
              <w:jc w:val="center"/>
              <w:textAlignment w:val="center"/>
              <w:rPr>
                <w:rFonts w:hint="eastAsia" w:ascii="宋体" w:hAnsi="宋体" w:cs="Heiti SC Light"/>
                <w:b/>
                <w:sz w:val="30"/>
                <w:szCs w:val="30"/>
              </w:rPr>
            </w:pPr>
            <w:r>
              <w:rPr>
                <w:rFonts w:hint="eastAsia" w:ascii="宋体" w:hAnsi="宋体" w:cs="Heiti SC Light"/>
                <w:b/>
                <w:sz w:val="30"/>
                <w:szCs w:val="30"/>
              </w:rPr>
              <w:t>原 产 地</w:t>
            </w:r>
          </w:p>
        </w:tc>
        <w:tc>
          <w:tcPr>
            <w:tcW w:w="1720" w:type="dxa"/>
            <w:noWrap w:val="0"/>
            <w:vAlign w:val="center"/>
          </w:tcPr>
          <w:p>
            <w:pPr>
              <w:widowControl/>
              <w:adjustRightInd w:val="0"/>
              <w:snapToGrid w:val="0"/>
              <w:spacing w:line="360" w:lineRule="auto"/>
              <w:ind w:firstLine="0" w:firstLineChars="0"/>
              <w:jc w:val="center"/>
              <w:textAlignment w:val="center"/>
              <w:rPr>
                <w:rFonts w:hint="eastAsia" w:ascii="宋体" w:hAnsi="宋体" w:cs="Heiti SC Light"/>
                <w:b/>
                <w:sz w:val="30"/>
                <w:szCs w:val="30"/>
              </w:rPr>
            </w:pPr>
            <w:r>
              <w:rPr>
                <w:rFonts w:hint="eastAsia" w:ascii="宋体" w:hAnsi="宋体" w:cs="Heiti SC Light"/>
                <w:b/>
                <w:sz w:val="30"/>
                <w:szCs w:val="30"/>
              </w:rPr>
              <w:t>品牌名称</w:t>
            </w:r>
          </w:p>
        </w:tc>
        <w:tc>
          <w:tcPr>
            <w:tcW w:w="4211" w:type="dxa"/>
            <w:noWrap w:val="0"/>
            <w:vAlign w:val="center"/>
          </w:tcPr>
          <w:p>
            <w:pPr>
              <w:bidi w:val="0"/>
              <w:ind w:left="0" w:leftChars="0" w:firstLine="0" w:firstLineChars="0"/>
              <w:jc w:val="center"/>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14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湖北潜江</w:t>
            </w:r>
          </w:p>
        </w:tc>
        <w:tc>
          <w:tcPr>
            <w:tcW w:w="1720" w:type="dxa"/>
            <w:noWrap w:val="0"/>
            <w:vAlign w:val="center"/>
          </w:tcPr>
          <w:p>
            <w:pPr>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潜江龙虾</w:t>
            </w:r>
          </w:p>
        </w:tc>
        <w:tc>
          <w:tcPr>
            <w:tcW w:w="4211" w:type="dxa"/>
            <w:noWrap w:val="0"/>
            <w:vAlign w:val="center"/>
          </w:tcPr>
          <w:p>
            <w:pPr>
              <w:ind w:left="0" w:leftChars="0" w:firstLine="0" w:firstLineChars="0"/>
              <w:jc w:val="center"/>
              <w:rPr>
                <w:rFonts w:hint="eastAsia" w:ascii="仿宋" w:hAnsi="仿宋" w:eastAsia="仿宋" w:cs="仿宋"/>
                <w:sz w:val="24"/>
                <w:szCs w:val="24"/>
              </w:rPr>
            </w:pPr>
            <w:r>
              <w:rPr>
                <w:rFonts w:hint="eastAsia" w:ascii="仿宋" w:hAnsi="仿宋" w:eastAsia="仿宋" w:cs="黑体"/>
                <w:bCs/>
                <w:color w:val="000000"/>
                <w:sz w:val="24"/>
              </w:rPr>
              <w:drawing>
                <wp:inline distT="0" distB="0" distL="114300" distR="114300">
                  <wp:extent cx="678180" cy="671195"/>
                  <wp:effectExtent l="0" t="0" r="7620" b="14605"/>
                  <wp:docPr id="456" name="图片 161" descr="6159252dd42a2834ea8d76ce5bb5c9ea14ceb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161" descr="6159252dd42a2834ea8d76ce5bb5c9ea14cebfc8"/>
                          <pic:cNvPicPr>
                            <a:picLocks noChangeAspect="1"/>
                          </pic:cNvPicPr>
                        </pic:nvPicPr>
                        <pic:blipFill>
                          <a:blip r:embed="rId21"/>
                          <a:stretch>
                            <a:fillRect/>
                          </a:stretch>
                        </pic:blipFill>
                        <pic:spPr>
                          <a:xfrm>
                            <a:off x="0" y="0"/>
                            <a:ext cx="678180" cy="67119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066165" cy="700405"/>
                  <wp:effectExtent l="0" t="0" r="635" b="4445"/>
                  <wp:docPr id="35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67"/>
                          <pic:cNvPicPr>
                            <a:picLocks noChangeAspect="1"/>
                          </pic:cNvPicPr>
                        </pic:nvPicPr>
                        <pic:blipFill>
                          <a:blip r:embed="rId22"/>
                          <a:stretch>
                            <a:fillRect/>
                          </a:stretch>
                        </pic:blipFill>
                        <pic:spPr>
                          <a:xfrm>
                            <a:off x="0" y="0"/>
                            <a:ext cx="1066165" cy="7004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潜江龙虾 世界共享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潜江</w:t>
            </w:r>
            <w:r>
              <w:rPr>
                <w:rFonts w:hint="eastAsia" w:ascii="仿宋" w:hAnsi="仿宋" w:eastAsia="仿宋" w:cs="仿宋"/>
                <w:sz w:val="24"/>
                <w:szCs w:val="24"/>
                <w:lang w:val="en-US" w:eastAsia="zh-CN"/>
              </w:rPr>
              <w:t>市</w:t>
            </w:r>
            <w:r>
              <w:rPr>
                <w:rFonts w:hint="eastAsia" w:ascii="仿宋" w:hAnsi="仿宋" w:eastAsia="仿宋" w:cs="仿宋"/>
                <w:sz w:val="24"/>
                <w:szCs w:val="24"/>
              </w:rPr>
              <w:t>龙虾产业发展促进会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潜江市农业农村局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潜江虾—稻区域公用品牌建设办公室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潜江市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color w:val="000000"/>
                <w:kern w:val="0"/>
                <w:sz w:val="24"/>
              </w:rPr>
              <w:t>荣获中国驰名商标、中国百强农产品区域公用品牌</w:t>
            </w:r>
            <w:r>
              <w:rPr>
                <w:rFonts w:hint="eastAsia" w:ascii="仿宋" w:hAnsi="仿宋" w:eastAsia="仿宋" w:cs="仿宋"/>
                <w:color w:val="000000"/>
                <w:kern w:val="0"/>
                <w:sz w:val="24"/>
                <w:lang w:eastAsia="zh-CN"/>
              </w:rPr>
              <w:t>、荣获特色渔业优势区域奖、首届湖北地理标志大会暨品牌培育创新大赛金奖等荣誉，入选中国地理标志农产品品牌声誉十强</w:t>
            </w:r>
            <w:r>
              <w:rPr>
                <w:rFonts w:hint="eastAsia" w:ascii="仿宋" w:hAnsi="仿宋" w:eastAsia="仿宋" w:cs="仿宋"/>
                <w:color w:val="000000"/>
                <w:kern w:val="0"/>
                <w:sz w:val="24"/>
              </w:rPr>
              <w:t>，被列为中欧互认免检农产品地理标志产品，中国小龙虾之乡、中国虾稻之乡、中国小龙虾美食之乡、中国小龙虾加工出口第一市。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4" w:hRule="atLeast"/>
        </w:trPr>
        <w:tc>
          <w:tcPr>
            <w:tcW w:w="2147" w:type="dxa"/>
            <w:noWrap w:val="0"/>
            <w:vAlign w:val="center"/>
          </w:tcPr>
          <w:p>
            <w:pPr>
              <w:ind w:left="0" w:lef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931" w:type="dxa"/>
            <w:gridSpan w:val="2"/>
            <w:noWrap w:val="0"/>
            <w:vAlign w:val="center"/>
          </w:tcPr>
          <w:p>
            <w:pPr>
              <w:ind w:left="0" w:leftChars="0" w:firstLine="0" w:firstLineChars="0"/>
              <w:rPr>
                <w:rFonts w:hint="eastAsia" w:ascii="仿宋" w:hAnsi="仿宋" w:eastAsia="仿宋" w:cs="仿宋"/>
                <w:sz w:val="24"/>
                <w:szCs w:val="24"/>
              </w:rPr>
            </w:pPr>
            <w:r>
              <w:rPr>
                <w:rFonts w:hint="eastAsia" w:ascii="仿宋" w:hAnsi="仿宋" w:eastAsia="仿宋" w:cs="仿宋"/>
                <w:color w:val="000000"/>
                <w:kern w:val="0"/>
                <w:sz w:val="24"/>
                <w:lang w:eastAsia="zh-CN"/>
              </w:rPr>
              <w:t>潜江独特的气候条件、丰富的自然资源，孕育了潜江龙虾头小尾大、爪粗壳亮、鳃丝洁白、腹部干净、味道鲜美的独特品质。经过二十年的探索、创新和发展，潜江龙虾产业已经形成了集选育繁育、生态养殖、加工出口、餐饮旅游、冷链物流、精深加工、电子商务、节会文化等于一体的完整产业链条，产业发展规模居全国之首。潜江开创了中国小龙虾人工养殖的先河，创新成功虾稻共作模式，被</w:t>
            </w:r>
            <w:r>
              <w:rPr>
                <w:rFonts w:hint="eastAsia" w:ascii="仿宋" w:hAnsi="仿宋" w:eastAsia="仿宋" w:cs="仿宋"/>
                <w:color w:val="000000"/>
                <w:kern w:val="0"/>
                <w:sz w:val="24"/>
                <w:lang w:val="en-US" w:eastAsia="zh-CN"/>
              </w:rPr>
              <w:t>农业农村部</w:t>
            </w:r>
            <w:r>
              <w:rPr>
                <w:rFonts w:hint="eastAsia" w:ascii="仿宋" w:hAnsi="仿宋" w:eastAsia="仿宋" w:cs="仿宋"/>
                <w:color w:val="000000"/>
                <w:kern w:val="0"/>
                <w:sz w:val="24"/>
                <w:lang w:eastAsia="zh-CN"/>
              </w:rPr>
              <w:t>专家誉为中国现代农业的一场革命，是中国现代农业的成功典范。率先建立了小龙虾标准化体系，潜江市牵头参与制定了</w:t>
            </w:r>
            <w:r>
              <w:rPr>
                <w:rFonts w:hint="eastAsia" w:ascii="仿宋" w:hAnsi="仿宋" w:eastAsia="仿宋" w:cs="仿宋"/>
                <w:color w:val="000000"/>
                <w:kern w:val="0"/>
                <w:sz w:val="24"/>
                <w:lang w:val="en-US" w:eastAsia="zh-CN"/>
              </w:rPr>
              <w:t>19</w:t>
            </w:r>
            <w:r>
              <w:rPr>
                <w:rFonts w:hint="eastAsia" w:ascii="仿宋" w:hAnsi="仿宋" w:eastAsia="仿宋" w:cs="仿宋"/>
                <w:color w:val="000000"/>
                <w:kern w:val="0"/>
                <w:sz w:val="24"/>
                <w:lang w:eastAsia="zh-CN"/>
              </w:rPr>
              <w:t>项小龙虾相关标准，其中国家级标准</w:t>
            </w: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lang w:eastAsia="zh-CN"/>
              </w:rPr>
              <w:t>项，省级地方标准</w:t>
            </w:r>
            <w:r>
              <w:rPr>
                <w:rFonts w:hint="eastAsia" w:ascii="仿宋" w:hAnsi="仿宋" w:eastAsia="仿宋" w:cs="仿宋"/>
                <w:color w:val="000000"/>
                <w:kern w:val="0"/>
                <w:sz w:val="24"/>
                <w:lang w:val="en-US" w:eastAsia="zh-CN"/>
              </w:rPr>
              <w:t>8</w:t>
            </w:r>
            <w:r>
              <w:rPr>
                <w:rFonts w:hint="eastAsia" w:ascii="仿宋" w:hAnsi="仿宋" w:eastAsia="仿宋" w:cs="仿宋"/>
                <w:color w:val="000000"/>
                <w:kern w:val="0"/>
                <w:sz w:val="24"/>
                <w:lang w:eastAsia="zh-CN"/>
              </w:rPr>
              <w:t>项。成功探索了小龙虾人工繁育方法，建成全国首个小龙虾良种选育繁育中心，每年可繁育小龙虾苗种70亿尾。建成潜江虾—稻大数据中心，可为潜江虾—稻产业链数据汇集、整理、分析，为产业的宏观调控、生产调度、消费预测等各方面提供数据分析和决策支持。成功举办了十届湖北潜江国际龙虾节和三届虾稻产业博览会，开展了“潜江龙虾”走进香港、联合国总部、军运会等推介活动。与15个地区和59家企业签订战略合作协议。2019年6月举办的潜江龙虾大世界基尼斯记录认证暨潜江龙虾名店名菜评选、潜江龙虾烹饪名师评选活动，现场烹制的118道小龙虾菜品经过认证，打破了口味最多的小龙虾菜品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2147"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授    权</w:t>
            </w:r>
          </w:p>
          <w:p>
            <w:pPr>
              <w:jc w:val="center"/>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5931" w:type="dxa"/>
            <w:gridSpan w:val="2"/>
            <w:noWrap w:val="0"/>
            <w:vAlign w:val="center"/>
          </w:tcPr>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华山科技股份有限公司——良仁品牌</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湖北交投莱克现代农业科技有限公司——莱克、楚江红品牌</w:t>
            </w:r>
          </w:p>
          <w:p>
            <w:pPr>
              <w:widowControl/>
              <w:numPr>
                <w:ilvl w:val="0"/>
                <w:numId w:val="0"/>
              </w:numPr>
              <w:adjustRightInd w:val="0"/>
              <w:snapToGrid w:val="0"/>
              <w:spacing w:line="360" w:lineRule="auto"/>
              <w:jc w:val="left"/>
              <w:textAlignment w:val="center"/>
              <w:rPr>
                <w:rFonts w:hint="eastAsia" w:ascii="仿宋" w:hAnsi="仿宋" w:eastAsia="仿宋" w:cs="仿宋"/>
                <w:sz w:val="24"/>
                <w:szCs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潜江市柳伍水产食品有限公司——忠虎、魂逸、秀天红、楚太子品牌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147" w:type="dxa"/>
            <w:vMerge w:val="restart"/>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授    权</w:t>
            </w:r>
          </w:p>
          <w:p>
            <w:pPr>
              <w:jc w:val="center"/>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931" w:type="dxa"/>
            <w:gridSpan w:val="2"/>
            <w:noWrap w:val="0"/>
            <w:vAlign w:val="center"/>
          </w:tcPr>
          <w:p>
            <w:pPr>
              <w:widowControl/>
              <w:numPr>
                <w:ilvl w:val="0"/>
                <w:numId w:val="0"/>
              </w:numPr>
              <w:adjustRightInd w:val="0"/>
              <w:snapToGrid w:val="0"/>
              <w:spacing w:line="360" w:lineRule="auto"/>
              <w:jc w:val="left"/>
              <w:textAlignment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线上渠道</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天猫</w:t>
            </w:r>
            <w:r>
              <w:rPr>
                <w:rFonts w:hint="eastAsia" w:ascii="仿宋" w:hAnsi="仿宋" w:eastAsia="仿宋" w:cs="仿宋"/>
                <w:color w:val="000000"/>
                <w:kern w:val="0"/>
                <w:sz w:val="24"/>
                <w:lang w:val="en-US" w:eastAsia="zh-CN"/>
              </w:rPr>
              <w:t>店铺</w:t>
            </w:r>
            <w:r>
              <w:rPr>
                <w:rFonts w:hint="eastAsia" w:ascii="仿宋" w:hAnsi="仿宋" w:eastAsia="仿宋" w:cs="仿宋"/>
                <w:color w:val="000000"/>
                <w:kern w:val="0"/>
                <w:sz w:val="24"/>
              </w:rPr>
              <w:t>：良仁旗舰店（良仁品牌）</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京东</w:t>
            </w:r>
            <w:r>
              <w:rPr>
                <w:rFonts w:hint="eastAsia" w:ascii="仿宋" w:hAnsi="仿宋" w:eastAsia="仿宋" w:cs="仿宋"/>
                <w:color w:val="000000"/>
                <w:kern w:val="0"/>
                <w:sz w:val="24"/>
                <w:lang w:val="en-US" w:eastAsia="zh-CN"/>
              </w:rPr>
              <w:t>店铺</w:t>
            </w:r>
            <w:r>
              <w:rPr>
                <w:rFonts w:hint="eastAsia" w:ascii="仿宋" w:hAnsi="仿宋" w:eastAsia="仿宋" w:cs="仿宋"/>
                <w:color w:val="000000"/>
                <w:kern w:val="0"/>
                <w:sz w:val="24"/>
              </w:rPr>
              <w:t>：楚江红旗舰店（楚江红品牌）</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淘宝</w:t>
            </w:r>
            <w:r>
              <w:rPr>
                <w:rFonts w:hint="eastAsia" w:ascii="仿宋" w:hAnsi="仿宋" w:eastAsia="仿宋" w:cs="仿宋"/>
                <w:color w:val="000000"/>
                <w:kern w:val="0"/>
                <w:sz w:val="24"/>
                <w:lang w:val="en-US" w:eastAsia="zh-CN"/>
              </w:rPr>
              <w:t>店铺</w:t>
            </w:r>
            <w:r>
              <w:rPr>
                <w:rFonts w:hint="eastAsia" w:ascii="仿宋" w:hAnsi="仿宋" w:eastAsia="仿宋" w:cs="仿宋"/>
                <w:color w:val="000000"/>
                <w:kern w:val="0"/>
                <w:sz w:val="24"/>
              </w:rPr>
              <w:t>：柳伍水产企业店（柳伍品牌）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6" w:hRule="atLeast"/>
        </w:trPr>
        <w:tc>
          <w:tcPr>
            <w:tcW w:w="2147" w:type="dxa"/>
            <w:vMerge w:val="continue"/>
            <w:noWrap w:val="0"/>
            <w:vAlign w:val="center"/>
          </w:tcPr>
          <w:p>
            <w:pPr>
              <w:rPr>
                <w:rFonts w:hint="eastAsia" w:ascii="仿宋" w:hAnsi="仿宋" w:eastAsia="仿宋" w:cs="仿宋"/>
                <w:sz w:val="24"/>
                <w:szCs w:val="24"/>
              </w:rPr>
            </w:pPr>
          </w:p>
        </w:tc>
        <w:tc>
          <w:tcPr>
            <w:tcW w:w="5931" w:type="dxa"/>
            <w:gridSpan w:val="2"/>
            <w:noWrap w:val="0"/>
            <w:vAlign w:val="center"/>
          </w:tcPr>
          <w:p>
            <w:pPr>
              <w:widowControl/>
              <w:numPr>
                <w:ilvl w:val="0"/>
                <w:numId w:val="0"/>
              </w:numPr>
              <w:adjustRightInd w:val="0"/>
              <w:snapToGrid w:val="0"/>
              <w:spacing w:line="360" w:lineRule="auto"/>
              <w:jc w:val="left"/>
              <w:textAlignment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线下渠道</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1、</w:t>
            </w:r>
            <w:r>
              <w:rPr>
                <w:rFonts w:hint="eastAsia" w:ascii="仿宋" w:hAnsi="仿宋" w:eastAsia="仿宋" w:cs="仿宋"/>
                <w:color w:val="000000"/>
                <w:kern w:val="0"/>
                <w:sz w:val="24"/>
              </w:rPr>
              <w:t>良仁品牌</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厂家直发</w:t>
            </w:r>
            <w:r>
              <w:rPr>
                <w:rFonts w:hint="eastAsia" w:ascii="仿宋" w:hAnsi="仿宋" w:eastAsia="仿宋" w:cs="仿宋"/>
                <w:color w:val="000000"/>
                <w:kern w:val="0"/>
                <w:sz w:val="24"/>
                <w:lang w:val="en-US" w:eastAsia="zh-CN"/>
              </w:rPr>
              <w:t>-</w:t>
            </w:r>
            <w:r>
              <w:rPr>
                <w:rFonts w:hint="eastAsia" w:ascii="仿宋" w:hAnsi="仿宋" w:eastAsia="仿宋" w:cs="仿宋"/>
                <w:color w:val="000000"/>
                <w:kern w:val="0"/>
                <w:sz w:val="24"/>
              </w:rPr>
              <w:t>潜江市熊口镇潜熊路23#（13477416809）</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2、</w:t>
            </w:r>
            <w:r>
              <w:rPr>
                <w:rFonts w:hint="eastAsia" w:ascii="仿宋" w:hAnsi="仿宋" w:eastAsia="仿宋" w:cs="仿宋"/>
                <w:color w:val="000000"/>
                <w:kern w:val="0"/>
                <w:sz w:val="24"/>
              </w:rPr>
              <w:t>莱克品牌：湖北省潜江市园林办事处东荆大道8号（0728-6481128）</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3、</w:t>
            </w:r>
            <w:r>
              <w:rPr>
                <w:rFonts w:hint="eastAsia" w:ascii="仿宋" w:hAnsi="仿宋" w:eastAsia="仿宋" w:cs="仿宋"/>
                <w:color w:val="000000"/>
                <w:kern w:val="0"/>
                <w:sz w:val="24"/>
              </w:rPr>
              <w:t>楚江红品牌：湖北省潜江市园林办事处东荆大道8号（0728-6481128）</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4、</w:t>
            </w:r>
            <w:r>
              <w:rPr>
                <w:rFonts w:hint="eastAsia" w:ascii="仿宋" w:hAnsi="仿宋" w:eastAsia="仿宋" w:cs="仿宋"/>
                <w:color w:val="000000"/>
                <w:kern w:val="0"/>
                <w:sz w:val="24"/>
              </w:rPr>
              <w:t>潜江市柳伍水产食品有限公司</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潜江市老新镇老新北路077号（0728-6841011）</w:t>
            </w:r>
          </w:p>
          <w:p>
            <w:pPr>
              <w:widowControl/>
              <w:numPr>
                <w:ilvl w:val="0"/>
                <w:numId w:val="0"/>
              </w:numPr>
              <w:adjustRightInd w:val="0"/>
              <w:snapToGrid w:val="0"/>
              <w:spacing w:line="360" w:lineRule="auto"/>
              <w:jc w:val="left"/>
              <w:textAlignment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5、</w:t>
            </w:r>
            <w:r>
              <w:rPr>
                <w:rFonts w:hint="eastAsia" w:ascii="仿宋" w:hAnsi="仿宋" w:eastAsia="仿宋" w:cs="仿宋"/>
                <w:color w:val="000000"/>
                <w:kern w:val="0"/>
                <w:sz w:val="24"/>
              </w:rPr>
              <w:t>交易大厅13号门店</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郑州市惠济区绿源路中原水产物流港8号（13886993800）</w:t>
            </w:r>
          </w:p>
        </w:tc>
      </w:tr>
    </w:tbl>
    <w:p>
      <w:pPr>
        <w:pStyle w:val="7"/>
        <w:jc w:val="both"/>
        <w:outlineLvl w:val="9"/>
        <w:rPr>
          <w:rFonts w:hint="default"/>
          <w:lang w:val="en-US" w:eastAsia="zh-CN"/>
        </w:rPr>
      </w:pPr>
    </w:p>
    <w:p>
      <w:pPr>
        <w:pStyle w:val="7"/>
        <w:jc w:val="both"/>
        <w:outlineLvl w:val="9"/>
        <w:rPr>
          <w:rFonts w:hint="default"/>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adjustRightInd w:val="0"/>
        <w:snapToGrid w:val="0"/>
        <w:spacing w:beforeAutospacing="0" w:afterAutospacing="0" w:line="360" w:lineRule="auto"/>
        <w:ind w:firstLine="0" w:firstLineChars="0"/>
        <w:jc w:val="center"/>
        <w:rPr>
          <w:rFonts w:hint="default" w:ascii="微软雅黑" w:hAnsi="微软雅黑" w:eastAsia="微软雅黑" w:cs="微软雅黑"/>
          <w:color w:val="000000"/>
          <w:sz w:val="44"/>
          <w:szCs w:val="44"/>
          <w:lang w:val="en-US" w:eastAsia="zh-CN"/>
        </w:rPr>
      </w:pPr>
      <w:bookmarkStart w:id="48" w:name="_Toc5371"/>
      <w:bookmarkStart w:id="49" w:name="_Toc16898"/>
      <w:r>
        <w:rPr>
          <w:rFonts w:hint="default" w:ascii="微软雅黑" w:hAnsi="微软雅黑" w:eastAsia="微软雅黑" w:cs="微软雅黑"/>
          <w:color w:val="000000"/>
          <w:sz w:val="44"/>
          <w:szCs w:val="44"/>
          <w:lang w:val="en-US" w:eastAsia="zh-CN"/>
        </w:rPr>
        <w:t>荆州鱼糕</w:t>
      </w:r>
      <w:bookmarkEnd w:id="48"/>
      <w:bookmarkEnd w:id="49"/>
    </w:p>
    <w:p>
      <w:pPr>
        <w:adjustRightInd w:val="0"/>
        <w:snapToGrid w:val="0"/>
        <w:spacing w:line="360" w:lineRule="auto"/>
        <w:ind w:left="0" w:leftChars="0" w:firstLine="0" w:firstLineChars="0"/>
        <w:rPr>
          <w:rFonts w:hint="eastAsia" w:ascii="仿宋" w:hAnsi="仿宋" w:eastAsia="仿宋"/>
          <w:b/>
          <w:lang w:val="en-US" w:eastAsia="zh-CN"/>
        </w:rPr>
      </w:pPr>
      <w:r>
        <w:rPr>
          <w:rFonts w:hint="eastAsia" w:ascii="仿宋" w:hAnsi="仿宋" w:eastAsia="仿宋"/>
          <w:b/>
          <w:lang w:val="en-US" w:eastAsia="zh-CN"/>
        </w:rPr>
        <w:drawing>
          <wp:inline distT="0" distB="0" distL="114300" distR="114300">
            <wp:extent cx="5273675" cy="7446010"/>
            <wp:effectExtent l="0" t="0" r="3175" b="2540"/>
            <wp:docPr id="19" name="图片 9" descr="鱼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鱼糕"/>
                    <pic:cNvPicPr>
                      <a:picLocks noChangeAspect="1"/>
                    </pic:cNvPicPr>
                  </pic:nvPicPr>
                  <pic:blipFill>
                    <a:blip r:embed="rId23"/>
                    <a:stretch>
                      <a:fillRect/>
                    </a:stretch>
                  </pic:blipFill>
                  <pic:spPr>
                    <a:xfrm>
                      <a:off x="0" y="0"/>
                      <a:ext cx="5273675" cy="7446010"/>
                    </a:xfrm>
                    <a:prstGeom prst="rect">
                      <a:avLst/>
                    </a:prstGeom>
                    <a:noFill/>
                    <a:ln>
                      <a:noFill/>
                    </a:ln>
                  </pic:spPr>
                </pic:pic>
              </a:graphicData>
            </a:graphic>
          </wp:inline>
        </w:drawing>
      </w:r>
    </w:p>
    <w:p>
      <w:pPr>
        <w:adjustRightInd w:val="0"/>
        <w:snapToGrid w:val="0"/>
        <w:spacing w:line="360" w:lineRule="auto"/>
        <w:rPr>
          <w:rFonts w:hint="eastAsia" w:ascii="仿宋" w:hAnsi="仿宋" w:eastAsia="仿宋"/>
          <w:b/>
          <w:lang w:val="en-US" w:eastAsia="zh-CN"/>
        </w:rPr>
      </w:pPr>
    </w:p>
    <w:tbl>
      <w:tblPr>
        <w:tblStyle w:val="8"/>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rPr>
            </w:pPr>
            <w:r>
              <w:rPr>
                <w:rFonts w:hint="eastAsia" w:ascii="宋体" w:hAnsi="宋体" w:eastAsia="宋体" w:cs="宋体"/>
                <w:b/>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rPr>
            </w:pPr>
            <w:r>
              <w:rPr>
                <w:rFonts w:hint="eastAsia" w:ascii="宋体" w:hAnsi="宋体" w:eastAsia="宋体" w:cs="宋体"/>
                <w:b/>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lang w:eastAsia="zh-CN"/>
              </w:rPr>
            </w:pPr>
            <w:r>
              <w:rPr>
                <w:rFonts w:hint="eastAsia" w:ascii="宋体" w:hAnsi="宋体" w:eastAsia="宋体" w:cs="宋体"/>
                <w:b/>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湖北荆州</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荆州鱼糕</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宋体"/>
                <w:b/>
                <w:color w:val="7F7F7F"/>
                <w:kern w:val="0"/>
                <w:sz w:val="24"/>
                <w:lang w:val="en-US" w:eastAsia="zh-CN"/>
              </w:rPr>
            </w:pPr>
            <w:r>
              <w:rPr>
                <w:rFonts w:hint="eastAsia" w:ascii="仿宋" w:hAnsi="仿宋" w:eastAsia="仿宋" w:cs="宋体"/>
                <w:b/>
                <w:color w:val="7F7F7F"/>
                <w:kern w:val="0"/>
                <w:sz w:val="24"/>
                <w:lang w:val="en-US" w:eastAsia="zh-CN"/>
              </w:rPr>
              <w:drawing>
                <wp:inline distT="0" distB="0" distL="114300" distR="114300">
                  <wp:extent cx="1055370" cy="708025"/>
                  <wp:effectExtent l="0" t="0" r="11430" b="15875"/>
                  <wp:docPr id="18" name="图片 11" descr="地标保护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地标保护产品"/>
                          <pic:cNvPicPr>
                            <a:picLocks noChangeAspect="1"/>
                          </pic:cNvPicPr>
                        </pic:nvPicPr>
                        <pic:blipFill>
                          <a:blip r:embed="rId24"/>
                          <a:stretch>
                            <a:fillRect/>
                          </a:stretch>
                        </pic:blipFill>
                        <pic:spPr>
                          <a:xfrm>
                            <a:off x="0" y="0"/>
                            <a:ext cx="1055370" cy="708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牌</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口</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default" w:ascii="仿宋" w:hAnsi="仿宋" w:eastAsia="仿宋" w:cs="黑体"/>
                <w:b w:val="0"/>
                <w:bCs/>
                <w:sz w:val="24"/>
                <w:lang w:val="en-US" w:eastAsia="zh-CN"/>
              </w:rPr>
            </w:pPr>
            <w:r>
              <w:rPr>
                <w:rFonts w:hint="eastAsia" w:ascii="仿宋" w:hAnsi="仿宋" w:eastAsia="仿宋" w:cs="黑体"/>
                <w:b w:val="0"/>
                <w:bCs/>
                <w:sz w:val="24"/>
                <w:lang w:eastAsia="zh-CN"/>
              </w:rPr>
              <w:t>尝荆州鱼糕</w:t>
            </w:r>
            <w:r>
              <w:rPr>
                <w:rFonts w:hint="eastAsia" w:ascii="仿宋" w:hAnsi="仿宋" w:eastAsia="仿宋" w:cs="黑体"/>
                <w:b w:val="0"/>
                <w:bCs/>
                <w:sz w:val="24"/>
                <w:lang w:val="en-US" w:eastAsia="zh-CN"/>
              </w:rPr>
              <w:t xml:space="preserve"> 品荆楚文化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lang w:val="en-US" w:eastAsia="zh-CN"/>
              </w:rPr>
              <w:t>品牌申报</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湖北省荆州市荆州鱼糕加工产业协会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w:t>
            </w:r>
            <w:r>
              <w:rPr>
                <w:rFonts w:hint="eastAsia" w:ascii="仿宋" w:hAnsi="仿宋" w:eastAsia="仿宋" w:cs="Heiti SC Light"/>
                <w:b/>
                <w:sz w:val="24"/>
                <w:lang w:val="en-US" w:eastAsia="zh-CN"/>
              </w:rPr>
              <w:t>推荐</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 w:val="0"/>
                <w:bCs/>
                <w:sz w:val="24"/>
              </w:rPr>
            </w:pPr>
            <w:r>
              <w:rPr>
                <w:rFonts w:hint="eastAsia" w:ascii="仿宋" w:hAnsi="仿宋" w:eastAsia="仿宋" w:cs="黑体"/>
                <w:b w:val="0"/>
                <w:bCs/>
                <w:sz w:val="24"/>
                <w:lang w:eastAsia="zh-CN"/>
              </w:rPr>
              <w:t>荆州市</w:t>
            </w:r>
            <w:r>
              <w:rPr>
                <w:rFonts w:hint="eastAsia" w:ascii="仿宋" w:hAnsi="仿宋" w:eastAsia="仿宋" w:cs="黑体"/>
                <w:b w:val="0"/>
                <w:bCs/>
                <w:sz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荆州市荆州鱼糕加工产业协会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宋体"/>
                <w:b/>
                <w:sz w:val="24"/>
              </w:rPr>
              <w:t>品牌生产</w:t>
            </w:r>
            <w:r>
              <w:rPr>
                <w:rFonts w:hint="eastAsia" w:ascii="仿宋" w:hAnsi="仿宋" w:eastAsia="仿宋" w:cs="Heiti SC Light"/>
                <w:b/>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荆州市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rPr>
                <w:rFonts w:hint="eastAsia" w:ascii="仿宋" w:hAnsi="仿宋" w:eastAsia="仿宋"/>
                <w:b w:val="0"/>
                <w:bCs/>
                <w:sz w:val="24"/>
                <w:lang w:val="en-US" w:eastAsia="zh-CN"/>
              </w:rPr>
            </w:pPr>
            <w:r>
              <w:rPr>
                <w:rFonts w:hint="eastAsia" w:ascii="仿宋" w:hAnsi="仿宋" w:eastAsia="仿宋" w:cs="黑体"/>
                <w:b w:val="0"/>
                <w:bCs/>
                <w:sz w:val="24"/>
                <w:lang w:val="en-US" w:eastAsia="zh-CN"/>
              </w:rPr>
              <w:t>2009年，荆州鱼糕被列入</w:t>
            </w:r>
            <w:r>
              <w:rPr>
                <w:rFonts w:hint="eastAsia" w:ascii="仿宋" w:hAnsi="仿宋" w:eastAsia="仿宋" w:cs="黑体"/>
                <w:b w:val="0"/>
                <w:bCs/>
                <w:sz w:val="24"/>
                <w:lang w:eastAsia="zh-CN"/>
              </w:rPr>
              <w:t>湖北省省级非物质文化遗产名录；</w:t>
            </w:r>
            <w:r>
              <w:rPr>
                <w:rFonts w:hint="eastAsia" w:ascii="仿宋" w:hAnsi="仿宋" w:eastAsia="仿宋" w:cs="黑体"/>
                <w:b w:val="0"/>
                <w:bCs/>
                <w:sz w:val="24"/>
                <w:lang w:val="en-US" w:eastAsia="zh-CN"/>
              </w:rPr>
              <w:t>2019年，入选</w:t>
            </w:r>
            <w:r>
              <w:rPr>
                <w:rFonts w:hint="eastAsia" w:ascii="仿宋" w:hAnsi="仿宋" w:eastAsia="仿宋" w:cs="黑体"/>
                <w:b w:val="0"/>
                <w:bCs/>
                <w:sz w:val="24"/>
              </w:rPr>
              <w:t>农业农村部2019年100个具有代表性特色农产品区域公用品牌</w:t>
            </w:r>
            <w:r>
              <w:rPr>
                <w:rFonts w:hint="eastAsia" w:ascii="仿宋" w:hAnsi="仿宋" w:eastAsia="仿宋" w:cs="黑体"/>
                <w:b w:val="0"/>
                <w:bCs/>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sz w:val="24"/>
                <w:lang w:eastAsia="zh-CN"/>
              </w:rPr>
            </w:pPr>
            <w:r>
              <w:rPr>
                <w:rFonts w:hint="eastAsia" w:ascii="仿宋" w:hAnsi="仿宋" w:eastAsia="仿宋" w:cs="Heiti SC Light"/>
                <w:b/>
                <w:sz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rPr>
                <w:rFonts w:hint="eastAsia" w:ascii="仿宋" w:hAnsi="仿宋" w:eastAsia="仿宋" w:cs="仿宋"/>
                <w:b w:val="0"/>
                <w:bCs/>
                <w:sz w:val="21"/>
                <w:szCs w:val="21"/>
              </w:rPr>
            </w:pPr>
            <w:r>
              <w:rPr>
                <w:rFonts w:hint="eastAsia" w:ascii="仿宋" w:hAnsi="仿宋" w:eastAsia="仿宋" w:cs="黑体"/>
                <w:b w:val="0"/>
                <w:bCs/>
                <w:sz w:val="24"/>
                <w:lang w:val="en-US" w:eastAsia="zh-CN"/>
              </w:rPr>
              <w:t>荆州是著名的“中国淡水渔业第一市”，水资源丰富，水质优良，产出鱼类品质高、质量安全，是制作鱼糕的至臻之选。鱼糕不仅易于被人体吸收，而且对预防心血管疾病、降低血清中的甘油三醋、胆固醇量、血小板凝集性，增强免疫力，促进大脑发育，减少心脏病发病率等具有重要作用。由于鱼糕是蒸制，没有经过旺火烈油煎炸，营养损失较少，是符合现代饮食需求的老少咸宜的营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lang w:eastAsia="zh-CN"/>
              </w:rPr>
            </w:pPr>
            <w:r>
              <w:rPr>
                <w:rFonts w:hint="eastAsia" w:ascii="仿宋" w:hAnsi="仿宋" w:eastAsia="仿宋" w:cs="Heiti SC Light"/>
                <w:b/>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1、</w:t>
            </w:r>
            <w:r>
              <w:rPr>
                <w:rFonts w:hint="eastAsia" w:ascii="仿宋" w:hAnsi="仿宋" w:eastAsia="仿宋" w:cs="黑体"/>
                <w:b w:val="0"/>
                <w:bCs/>
                <w:sz w:val="24"/>
                <w:lang w:eastAsia="zh-CN"/>
              </w:rPr>
              <w:t>荆州市依顺食品有限公司</w:t>
            </w:r>
            <w:r>
              <w:rPr>
                <w:rFonts w:hint="eastAsia" w:ascii="仿宋" w:hAnsi="仿宋" w:eastAsia="仿宋" w:cs="黑体"/>
                <w:b w:val="0"/>
                <w:bCs/>
                <w:sz w:val="24"/>
              </w:rPr>
              <w:t>——</w:t>
            </w:r>
            <w:r>
              <w:rPr>
                <w:rFonts w:hint="eastAsia" w:ascii="仿宋" w:hAnsi="仿宋" w:eastAsia="仿宋" w:cs="黑体"/>
                <w:b w:val="0"/>
                <w:bCs/>
                <w:sz w:val="24"/>
                <w:lang w:eastAsia="zh-CN"/>
              </w:rPr>
              <w:t>依顺</w:t>
            </w:r>
            <w:r>
              <w:rPr>
                <w:rFonts w:hint="eastAsia" w:ascii="仿宋" w:hAnsi="仿宋" w:eastAsia="仿宋" w:cs="黑体"/>
                <w:b w:val="0"/>
                <w:bCs/>
                <w:sz w:val="24"/>
              </w:rPr>
              <w:t>品牌</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2、</w:t>
            </w:r>
            <w:r>
              <w:rPr>
                <w:rFonts w:hint="eastAsia" w:ascii="仿宋" w:hAnsi="仿宋" w:eastAsia="仿宋" w:cs="黑体"/>
                <w:b w:val="0"/>
                <w:bCs/>
                <w:sz w:val="24"/>
                <w:lang w:eastAsia="zh-CN"/>
              </w:rPr>
              <w:t>湖北早渔人家食品有限公司</w:t>
            </w:r>
            <w:r>
              <w:rPr>
                <w:rFonts w:hint="eastAsia" w:ascii="仿宋" w:hAnsi="仿宋" w:eastAsia="仿宋" w:cs="黑体"/>
                <w:b w:val="0"/>
                <w:bCs/>
                <w:sz w:val="24"/>
              </w:rPr>
              <w:t>——</w:t>
            </w:r>
            <w:r>
              <w:rPr>
                <w:rFonts w:hint="eastAsia" w:ascii="仿宋" w:hAnsi="仿宋" w:eastAsia="仿宋" w:cs="黑体"/>
                <w:b w:val="0"/>
                <w:bCs/>
                <w:sz w:val="24"/>
                <w:lang w:eastAsia="zh-CN"/>
              </w:rPr>
              <w:t>早渔人家</w:t>
            </w:r>
            <w:r>
              <w:rPr>
                <w:rFonts w:hint="eastAsia" w:ascii="仿宋" w:hAnsi="仿宋" w:eastAsia="仿宋" w:cs="黑体"/>
                <w:b w:val="0"/>
                <w:bCs/>
                <w:sz w:val="24"/>
              </w:rPr>
              <w:t>品牌</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3、</w:t>
            </w:r>
            <w:r>
              <w:rPr>
                <w:rFonts w:hint="eastAsia" w:ascii="仿宋" w:hAnsi="仿宋" w:eastAsia="仿宋" w:cs="黑体"/>
                <w:b w:val="0"/>
                <w:bCs/>
                <w:sz w:val="24"/>
                <w:lang w:eastAsia="zh-CN"/>
              </w:rPr>
              <w:t>荆州市荣子鱼糕食品有限公司</w:t>
            </w:r>
            <w:r>
              <w:rPr>
                <w:rFonts w:hint="eastAsia" w:ascii="仿宋" w:hAnsi="仿宋" w:eastAsia="仿宋" w:cs="黑体"/>
                <w:b w:val="0"/>
                <w:bCs/>
                <w:sz w:val="24"/>
              </w:rPr>
              <w:t>——</w:t>
            </w:r>
            <w:r>
              <w:rPr>
                <w:rFonts w:hint="eastAsia" w:ascii="仿宋" w:hAnsi="仿宋" w:eastAsia="仿宋" w:cs="黑体"/>
                <w:b w:val="0"/>
                <w:bCs/>
                <w:sz w:val="24"/>
                <w:lang w:eastAsia="zh-CN"/>
              </w:rPr>
              <w:t>荣子</w:t>
            </w:r>
            <w:r>
              <w:rPr>
                <w:rFonts w:hint="eastAsia" w:ascii="仿宋" w:hAnsi="仿宋" w:eastAsia="仿宋" w:cs="黑体"/>
                <w:b w:val="0"/>
                <w:bCs/>
                <w:sz w:val="24"/>
              </w:rPr>
              <w:t>品牌</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4、</w:t>
            </w:r>
            <w:r>
              <w:rPr>
                <w:rFonts w:hint="eastAsia" w:ascii="仿宋" w:hAnsi="仿宋" w:eastAsia="仿宋" w:cs="黑体"/>
                <w:b w:val="0"/>
                <w:bCs/>
                <w:sz w:val="24"/>
                <w:lang w:eastAsia="zh-CN"/>
              </w:rPr>
              <w:t>荆州军跃胜食品有限公司</w:t>
            </w:r>
            <w:r>
              <w:rPr>
                <w:rFonts w:hint="eastAsia" w:ascii="仿宋" w:hAnsi="仿宋" w:eastAsia="仿宋" w:cs="黑体"/>
                <w:b w:val="0"/>
                <w:bCs/>
                <w:sz w:val="24"/>
              </w:rPr>
              <w:t>——</w:t>
            </w:r>
            <w:r>
              <w:rPr>
                <w:rFonts w:hint="eastAsia" w:ascii="仿宋" w:hAnsi="仿宋" w:eastAsia="仿宋" w:cs="黑体"/>
                <w:b w:val="0"/>
                <w:bCs/>
                <w:sz w:val="24"/>
                <w:lang w:eastAsia="zh-CN"/>
              </w:rPr>
              <w:t>军跃胜</w:t>
            </w:r>
            <w:r>
              <w:rPr>
                <w:rFonts w:hint="eastAsia" w:ascii="仿宋" w:hAnsi="仿宋" w:eastAsia="仿宋" w:cs="黑体"/>
                <w:b w:val="0"/>
                <w:bCs/>
                <w:sz w:val="24"/>
              </w:rPr>
              <w:t>品牌</w:t>
            </w:r>
          </w:p>
          <w:p>
            <w:pPr>
              <w:widowControl/>
              <w:adjustRightInd w:val="0"/>
              <w:snapToGrid w:val="0"/>
              <w:spacing w:line="360" w:lineRule="auto"/>
              <w:ind w:firstLine="0" w:firstLineChars="0"/>
              <w:jc w:val="left"/>
              <w:textAlignment w:val="center"/>
              <w:rPr>
                <w:rFonts w:ascii="仿宋" w:hAnsi="仿宋" w:eastAsia="仿宋" w:cs="黑体"/>
                <w:b/>
                <w:sz w:val="24"/>
              </w:rPr>
            </w:pPr>
            <w:r>
              <w:rPr>
                <w:rFonts w:hint="eastAsia" w:ascii="仿宋" w:hAnsi="仿宋" w:eastAsia="仿宋" w:cs="黑体"/>
                <w:b w:val="0"/>
                <w:bCs/>
                <w:sz w:val="24"/>
                <w:lang w:val="en-US" w:eastAsia="zh-CN"/>
              </w:rPr>
              <w:t>5</w:t>
            </w:r>
            <w:r>
              <w:rPr>
                <w:rFonts w:hint="eastAsia" w:ascii="仿宋" w:hAnsi="仿宋" w:eastAsia="仿宋" w:cs="黑体"/>
                <w:b w:val="0"/>
                <w:bCs/>
                <w:sz w:val="24"/>
              </w:rPr>
              <w:t>、</w:t>
            </w:r>
            <w:r>
              <w:rPr>
                <w:rFonts w:hint="eastAsia" w:ascii="仿宋" w:hAnsi="仿宋" w:eastAsia="仿宋" w:cs="黑体"/>
                <w:b w:val="0"/>
                <w:bCs/>
                <w:sz w:val="24"/>
                <w:lang w:eastAsia="zh-CN"/>
              </w:rPr>
              <w:t>湖北食在老家生态食品科技有限公司</w:t>
            </w:r>
            <w:r>
              <w:rPr>
                <w:rFonts w:hint="eastAsia" w:ascii="仿宋" w:hAnsi="仿宋" w:eastAsia="仿宋" w:cs="黑体"/>
                <w:b w:val="0"/>
                <w:bCs/>
                <w:sz w:val="24"/>
              </w:rPr>
              <w:t>——</w:t>
            </w:r>
            <w:r>
              <w:rPr>
                <w:rFonts w:hint="eastAsia" w:ascii="仿宋" w:hAnsi="仿宋" w:eastAsia="仿宋" w:cs="黑体"/>
                <w:b w:val="0"/>
                <w:bCs/>
                <w:sz w:val="24"/>
                <w:lang w:eastAsia="zh-CN"/>
              </w:rPr>
              <w:t>老家大厨</w:t>
            </w:r>
            <w:r>
              <w:rPr>
                <w:rFonts w:hint="eastAsia" w:ascii="仿宋" w:hAnsi="仿宋" w:eastAsia="仿宋" w:cs="黑体"/>
                <w:b w:val="0"/>
                <w:bCs/>
                <w:sz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highlight w:val="none"/>
              </w:rPr>
            </w:pPr>
            <w:r>
              <w:rPr>
                <w:rFonts w:hint="eastAsia" w:ascii="仿宋" w:hAnsi="仿宋" w:eastAsia="仿宋" w:cs="Heiti SC Light"/>
                <w:b/>
                <w:sz w:val="24"/>
                <w:highlight w:val="none"/>
              </w:rPr>
              <w:t>授</w:t>
            </w:r>
            <w:r>
              <w:rPr>
                <w:rFonts w:ascii="仿宋" w:hAnsi="仿宋" w:eastAsia="仿宋" w:cs="Heiti SC Light"/>
                <w:b/>
                <w:sz w:val="24"/>
                <w:highlight w:val="none"/>
              </w:rPr>
              <w:t xml:space="preserve">    </w:t>
            </w:r>
            <w:r>
              <w:rPr>
                <w:rFonts w:hint="eastAsia" w:ascii="仿宋" w:hAnsi="仿宋" w:eastAsia="仿宋" w:cs="Heiti SC Light"/>
                <w:b/>
                <w:sz w:val="24"/>
                <w:highlight w:val="none"/>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lang w:eastAsia="zh-CN"/>
              </w:rPr>
            </w:pPr>
            <w:r>
              <w:rPr>
                <w:rFonts w:hint="eastAsia" w:ascii="仿宋" w:hAnsi="仿宋" w:eastAsia="仿宋" w:cs="Heiti SC Light"/>
                <w:b/>
                <w:sz w:val="24"/>
                <w:highlight w:val="none"/>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sz w:val="24"/>
                <w:lang w:val="en-US" w:eastAsia="zh-CN"/>
              </w:rPr>
            </w:pPr>
            <w:r>
              <w:rPr>
                <w:rFonts w:hint="eastAsia" w:ascii="仿宋" w:hAnsi="仿宋" w:eastAsia="仿宋" w:cs="Heiti SC Light"/>
                <w:b/>
                <w:sz w:val="24"/>
                <w:lang w:val="en-US" w:eastAsia="zh-CN"/>
              </w:rPr>
              <w:t>线上渠道</w:t>
            </w:r>
          </w:p>
          <w:p>
            <w:pPr>
              <w:widowControl/>
              <w:adjustRightInd w:val="0"/>
              <w:snapToGrid w:val="0"/>
              <w:spacing w:line="360" w:lineRule="auto"/>
              <w:ind w:firstLine="0" w:firstLine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1、淘宝店铺：杰子美食（荣子品牌）</w:t>
            </w:r>
          </w:p>
          <w:p>
            <w:pPr>
              <w:widowControl/>
              <w:adjustRightInd w:val="0"/>
              <w:snapToGrid w:val="0"/>
              <w:spacing w:line="360" w:lineRule="auto"/>
              <w:ind w:firstLine="0" w:firstLine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2、淘宝店铺：早渔人家手工鱼糕鱼丸（早渔人家品牌）</w:t>
            </w:r>
          </w:p>
          <w:p>
            <w:pPr>
              <w:widowControl/>
              <w:adjustRightInd w:val="0"/>
              <w:snapToGrid w:val="0"/>
              <w:spacing w:line="360" w:lineRule="auto"/>
              <w:ind w:firstLine="0" w:firstLineChars="0"/>
              <w:jc w:val="left"/>
              <w:textAlignment w:val="center"/>
              <w:rPr>
                <w:rFonts w:hint="default" w:ascii="仿宋" w:hAnsi="仿宋" w:eastAsia="仿宋" w:cs="Heiti SC Light"/>
                <w:b w:val="0"/>
                <w:bCs/>
                <w:sz w:val="24"/>
                <w:highlight w:val="none"/>
                <w:lang w:val="en-US" w:eastAsia="zh-CN"/>
              </w:rPr>
            </w:pPr>
            <w:r>
              <w:rPr>
                <w:rFonts w:hint="eastAsia" w:ascii="仿宋" w:hAnsi="仿宋" w:eastAsia="仿宋" w:cs="Heiti SC Light"/>
                <w:b w:val="0"/>
                <w:bCs/>
                <w:sz w:val="24"/>
                <w:lang w:val="en-US" w:eastAsia="zh-CN"/>
              </w:rPr>
              <w:t>3、淘宝店铺：军跃胜荆州鱼糕/苏宁店铺：</w:t>
            </w:r>
            <w:r>
              <w:rPr>
                <w:rFonts w:hint="eastAsia" w:ascii="仿宋" w:hAnsi="仿宋" w:eastAsia="仿宋" w:cs="Heiti SC Light"/>
                <w:b w:val="0"/>
                <w:bCs/>
                <w:sz w:val="24"/>
                <w:highlight w:val="none"/>
                <w:lang w:val="en-US" w:eastAsia="zh-CN"/>
              </w:rPr>
              <w:t>军跃胜旗舰店（军跃胜品牌）</w:t>
            </w:r>
          </w:p>
          <w:p>
            <w:pPr>
              <w:widowControl/>
              <w:adjustRightInd w:val="0"/>
              <w:snapToGrid w:val="0"/>
              <w:spacing w:line="360" w:lineRule="auto"/>
              <w:ind w:firstLine="0" w:firstLineChars="0"/>
              <w:jc w:val="left"/>
              <w:textAlignment w:val="center"/>
              <w:rPr>
                <w:rFonts w:hint="default" w:ascii="仿宋" w:hAnsi="仿宋" w:eastAsia="仿宋" w:cs="Heiti SC Light"/>
                <w:b w:val="0"/>
                <w:bCs/>
                <w:sz w:val="24"/>
                <w:lang w:val="en-US" w:eastAsia="zh-CN"/>
              </w:rPr>
            </w:pPr>
            <w:r>
              <w:rPr>
                <w:rFonts w:hint="eastAsia" w:ascii="仿宋" w:hAnsi="仿宋" w:eastAsia="仿宋" w:cs="Heiti SC Light"/>
                <w:b w:val="0"/>
                <w:bCs/>
                <w:sz w:val="24"/>
                <w:lang w:val="en-US" w:eastAsia="zh-CN"/>
              </w:rPr>
              <w:t>4、淘宝店铺：荆州市依顺食品有限公司/拼多多店铺：</w:t>
            </w:r>
            <w:r>
              <w:rPr>
                <w:rFonts w:hint="eastAsia" w:ascii="仿宋" w:hAnsi="仿宋" w:eastAsia="仿宋" w:cs="Heiti SC Light"/>
                <w:b w:val="0"/>
                <w:bCs/>
                <w:sz w:val="24"/>
                <w:highlight w:val="none"/>
                <w:lang w:val="en-US" w:eastAsia="zh-CN"/>
              </w:rPr>
              <w:t>依顺食品专营店</w:t>
            </w:r>
            <w:r>
              <w:rPr>
                <w:rFonts w:hint="eastAsia" w:ascii="仿宋" w:hAnsi="仿宋" w:eastAsia="仿宋" w:cs="Heiti SC Light"/>
                <w:b w:val="0"/>
                <w:bCs/>
                <w:sz w:val="24"/>
                <w:lang w:val="en-US" w:eastAsia="zh-CN"/>
              </w:rPr>
              <w:t>（依顺品牌）</w:t>
            </w:r>
          </w:p>
          <w:p>
            <w:pPr>
              <w:widowControl/>
              <w:adjustRightInd w:val="0"/>
              <w:snapToGrid w:val="0"/>
              <w:spacing w:line="360" w:lineRule="auto"/>
              <w:ind w:firstLine="0" w:firstLineChars="0"/>
              <w:jc w:val="left"/>
              <w:textAlignment w:val="center"/>
              <w:rPr>
                <w:rFonts w:hint="default" w:ascii="仿宋" w:hAnsi="仿宋" w:eastAsia="仿宋" w:cs="Heiti SC Light"/>
                <w:b w:val="0"/>
                <w:bCs/>
                <w:sz w:val="24"/>
                <w:lang w:val="en-US" w:eastAsia="zh-CN"/>
              </w:rPr>
            </w:pPr>
            <w:r>
              <w:rPr>
                <w:rFonts w:hint="eastAsia" w:ascii="仿宋" w:hAnsi="仿宋" w:eastAsia="仿宋" w:cs="Heiti SC Light"/>
                <w:b w:val="0"/>
                <w:bCs/>
                <w:sz w:val="24"/>
                <w:lang w:val="en-US" w:eastAsia="zh-CN"/>
              </w:rPr>
              <w:t>5、天猫店铺：老家大厨旗舰店/京东店铺：老家大厨旗舰店/微信公众号：老家大厨（老家大厨品牌）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default" w:ascii="仿宋" w:hAnsi="仿宋" w:eastAsia="仿宋" w:cs="Heiti SC Light"/>
                <w:b/>
                <w:sz w:val="24"/>
                <w:lang w:val="en-US" w:eastAsia="zh-CN"/>
              </w:rPr>
            </w:pPr>
            <w:r>
              <w:rPr>
                <w:rFonts w:hint="eastAsia" w:ascii="仿宋" w:hAnsi="仿宋" w:eastAsia="仿宋" w:cs="Heiti SC Light"/>
                <w:b/>
                <w:sz w:val="24"/>
                <w:lang w:val="en-US" w:eastAsia="zh-CN"/>
              </w:rPr>
              <w:t>线下渠道</w:t>
            </w:r>
          </w:p>
          <w:p>
            <w:pPr>
              <w:widowControl/>
              <w:numPr>
                <w:ilvl w:val="0"/>
                <w:numId w:val="6"/>
              </w:numPr>
              <w:adjustRightInd w:val="0"/>
              <w:snapToGrid w:val="0"/>
              <w:spacing w:line="360" w:lineRule="auto"/>
              <w:ind w:firstLine="0" w:firstLineChars="0"/>
              <w:jc w:val="left"/>
              <w:textAlignment w:val="center"/>
              <w:rPr>
                <w:rFonts w:hint="eastAsia" w:ascii="仿宋" w:hAnsi="仿宋" w:eastAsia="仿宋" w:cs="Heiti SC Light"/>
                <w:b w:val="0"/>
                <w:bCs/>
                <w:sz w:val="24"/>
              </w:rPr>
            </w:pPr>
            <w:r>
              <w:rPr>
                <w:rFonts w:hint="eastAsia" w:ascii="仿宋" w:hAnsi="仿宋" w:eastAsia="仿宋" w:cs="Heiti SC Light"/>
                <w:b w:val="0"/>
                <w:bCs/>
                <w:sz w:val="24"/>
                <w:lang w:eastAsia="zh-CN"/>
              </w:rPr>
              <w:t>荣子</w:t>
            </w:r>
            <w:r>
              <w:rPr>
                <w:rFonts w:hint="eastAsia" w:ascii="仿宋" w:hAnsi="仿宋" w:eastAsia="仿宋" w:cs="Heiti SC Light"/>
                <w:b w:val="0"/>
                <w:bCs/>
                <w:sz w:val="24"/>
              </w:rPr>
              <w:t>品牌：荆州</w:t>
            </w:r>
            <w:r>
              <w:rPr>
                <w:rFonts w:hint="eastAsia" w:ascii="仿宋" w:hAnsi="仿宋" w:eastAsia="仿宋" w:cs="Heiti SC Light"/>
                <w:b w:val="0"/>
                <w:bCs/>
                <w:sz w:val="24"/>
                <w:lang w:eastAsia="zh-CN"/>
              </w:rPr>
              <w:t>市</w:t>
            </w:r>
            <w:r>
              <w:rPr>
                <w:rFonts w:hint="eastAsia" w:ascii="仿宋" w:hAnsi="仿宋" w:eastAsia="仿宋" w:cs="Heiti SC Light"/>
                <w:b w:val="0"/>
                <w:bCs/>
                <w:sz w:val="24"/>
              </w:rPr>
              <w:t xml:space="preserve">沙市区解放路天阳小区1号 </w:t>
            </w:r>
            <w:r>
              <w:rPr>
                <w:rFonts w:hint="eastAsia" w:ascii="仿宋" w:hAnsi="仿宋" w:eastAsia="仿宋" w:cs="Heiti SC Light"/>
                <w:b w:val="0"/>
                <w:bCs/>
                <w:sz w:val="24"/>
                <w:lang w:val="en-US" w:eastAsia="zh-CN"/>
              </w:rPr>
              <w:t xml:space="preserve"> </w:t>
            </w:r>
            <w:r>
              <w:rPr>
                <w:rFonts w:hint="eastAsia" w:ascii="仿宋" w:hAnsi="仿宋" w:eastAsia="仿宋" w:cs="Heiti SC Light"/>
                <w:b w:val="0"/>
                <w:bCs/>
                <w:sz w:val="24"/>
              </w:rPr>
              <w:t>荆州</w:t>
            </w:r>
            <w:r>
              <w:rPr>
                <w:rFonts w:hint="eastAsia" w:ascii="仿宋" w:hAnsi="仿宋" w:eastAsia="仿宋" w:cs="Heiti SC Light"/>
                <w:b w:val="0"/>
                <w:bCs/>
                <w:sz w:val="24"/>
                <w:lang w:eastAsia="zh-CN"/>
              </w:rPr>
              <w:t>市</w:t>
            </w:r>
            <w:r>
              <w:rPr>
                <w:rFonts w:hint="eastAsia" w:ascii="仿宋" w:hAnsi="仿宋" w:eastAsia="仿宋" w:cs="Heiti SC Light"/>
                <w:b w:val="0"/>
                <w:bCs/>
                <w:sz w:val="24"/>
              </w:rPr>
              <w:t>沙市区工农路城市御园西门旁</w:t>
            </w:r>
            <w:r>
              <w:rPr>
                <w:rFonts w:hint="eastAsia" w:ascii="仿宋" w:hAnsi="仿宋" w:eastAsia="仿宋" w:cs="Heiti SC Light"/>
                <w:b w:val="0"/>
                <w:bCs/>
                <w:sz w:val="24"/>
                <w:lang w:val="en-US" w:eastAsia="zh-CN"/>
              </w:rPr>
              <w:t>（</w:t>
            </w:r>
            <w:r>
              <w:rPr>
                <w:rFonts w:hint="eastAsia" w:ascii="仿宋" w:hAnsi="仿宋" w:eastAsia="仿宋" w:cs="Heiti SC Light"/>
                <w:b w:val="0"/>
                <w:bCs/>
                <w:sz w:val="24"/>
              </w:rPr>
              <w:t>13117190077</w:t>
            </w:r>
            <w:r>
              <w:rPr>
                <w:rFonts w:hint="eastAsia" w:ascii="仿宋" w:hAnsi="仿宋" w:eastAsia="仿宋" w:cs="Heiti SC Light"/>
                <w:b w:val="0"/>
                <w:bCs/>
                <w:sz w:val="24"/>
                <w:lang w:eastAsia="zh-CN"/>
              </w:rPr>
              <w:t>）</w:t>
            </w:r>
          </w:p>
          <w:p>
            <w:pPr>
              <w:widowControl/>
              <w:numPr>
                <w:ilvl w:val="0"/>
                <w:numId w:val="0"/>
              </w:numPr>
              <w:adjustRightInd w:val="0"/>
              <w:snapToGrid w:val="0"/>
              <w:spacing w:line="360" w:lineRule="auto"/>
              <w:jc w:val="left"/>
              <w:textAlignment w:val="center"/>
              <w:rPr>
                <w:rFonts w:hint="eastAsia" w:ascii="仿宋" w:hAnsi="仿宋" w:eastAsia="仿宋" w:cs="Heiti SC Light"/>
                <w:b w:val="0"/>
                <w:bCs/>
                <w:sz w:val="24"/>
              </w:rPr>
            </w:pPr>
            <w:r>
              <w:rPr>
                <w:rFonts w:hint="eastAsia" w:ascii="仿宋" w:hAnsi="仿宋" w:eastAsia="仿宋" w:cs="Heiti SC Light"/>
                <w:b w:val="0"/>
                <w:bCs/>
                <w:sz w:val="24"/>
              </w:rPr>
              <w:t>2、</w:t>
            </w:r>
            <w:r>
              <w:rPr>
                <w:rFonts w:hint="eastAsia" w:ascii="仿宋" w:hAnsi="仿宋" w:eastAsia="仿宋" w:cs="Heiti SC Light"/>
                <w:b w:val="0"/>
                <w:bCs/>
                <w:sz w:val="24"/>
                <w:lang w:eastAsia="zh-CN"/>
              </w:rPr>
              <w:t>早渔人家</w:t>
            </w:r>
            <w:r>
              <w:rPr>
                <w:rFonts w:hint="eastAsia" w:ascii="仿宋" w:hAnsi="仿宋" w:eastAsia="仿宋" w:cs="Heiti SC Light"/>
                <w:b w:val="0"/>
                <w:bCs/>
                <w:sz w:val="24"/>
              </w:rPr>
              <w:t>品牌：荆州市松滋市乐乡大道85号路林园市场市场中路17号（</w:t>
            </w:r>
            <w:r>
              <w:rPr>
                <w:rFonts w:hint="eastAsia" w:ascii="仿宋" w:hAnsi="仿宋" w:eastAsia="仿宋" w:cs="Heiti SC Light"/>
                <w:b w:val="0"/>
                <w:bCs/>
                <w:sz w:val="24"/>
                <w:lang w:val="en-US" w:eastAsia="zh-CN"/>
              </w:rPr>
              <w:t>17786679577</w:t>
            </w:r>
            <w:r>
              <w:rPr>
                <w:rFonts w:hint="eastAsia" w:ascii="仿宋" w:hAnsi="仿宋" w:eastAsia="仿宋" w:cs="Heiti SC Light"/>
                <w:b w:val="0"/>
                <w:bCs/>
                <w:sz w:val="24"/>
              </w:rPr>
              <w:t>）</w:t>
            </w:r>
          </w:p>
          <w:p>
            <w:pPr>
              <w:widowControl/>
              <w:adjustRightInd w:val="0"/>
              <w:snapToGrid w:val="0"/>
              <w:spacing w:line="360" w:lineRule="auto"/>
              <w:ind w:firstLine="0" w:firstLineChars="0"/>
              <w:jc w:val="left"/>
              <w:textAlignment w:val="center"/>
              <w:rPr>
                <w:rFonts w:hint="eastAsia" w:ascii="仿宋" w:hAnsi="仿宋" w:eastAsia="仿宋" w:cs="Heiti SC Light"/>
                <w:b w:val="0"/>
                <w:bCs/>
                <w:sz w:val="24"/>
                <w:lang w:eastAsia="zh-CN"/>
              </w:rPr>
            </w:pPr>
            <w:r>
              <w:rPr>
                <w:rFonts w:hint="eastAsia" w:ascii="仿宋" w:hAnsi="仿宋" w:eastAsia="仿宋" w:cs="Heiti SC Light"/>
                <w:b w:val="0"/>
                <w:bCs/>
                <w:sz w:val="24"/>
              </w:rPr>
              <w:t>3、</w:t>
            </w:r>
            <w:r>
              <w:rPr>
                <w:rFonts w:hint="eastAsia" w:ascii="仿宋" w:hAnsi="仿宋" w:eastAsia="仿宋" w:cs="Heiti SC Light"/>
                <w:b w:val="0"/>
                <w:bCs/>
                <w:sz w:val="24"/>
                <w:lang w:eastAsia="zh-CN"/>
              </w:rPr>
              <w:t>依顺</w:t>
            </w:r>
            <w:r>
              <w:rPr>
                <w:rFonts w:hint="eastAsia" w:ascii="仿宋" w:hAnsi="仿宋" w:eastAsia="仿宋" w:cs="Heiti SC Light"/>
                <w:b w:val="0"/>
                <w:bCs/>
                <w:sz w:val="24"/>
              </w:rPr>
              <w:t>品牌：荆州市沙市区沙岑路68号</w:t>
            </w:r>
            <w:r>
              <w:rPr>
                <w:rFonts w:hint="eastAsia" w:ascii="仿宋" w:hAnsi="仿宋" w:eastAsia="仿宋" w:cs="Heiti SC Light"/>
                <w:b w:val="0"/>
                <w:bCs/>
                <w:sz w:val="24"/>
                <w:lang w:eastAsia="zh-CN"/>
              </w:rPr>
              <w:t>（</w:t>
            </w:r>
            <w:r>
              <w:rPr>
                <w:rFonts w:hint="eastAsia" w:ascii="仿宋" w:hAnsi="仿宋" w:eastAsia="仿宋" w:cs="Heiti SC Light"/>
                <w:b w:val="0"/>
                <w:bCs/>
                <w:sz w:val="24"/>
              </w:rPr>
              <w:t>13872218787</w:t>
            </w:r>
            <w:r>
              <w:rPr>
                <w:rFonts w:hint="eastAsia" w:ascii="仿宋" w:hAnsi="仿宋" w:eastAsia="仿宋" w:cs="Heiti SC Light"/>
                <w:b w:val="0"/>
                <w:bCs/>
                <w:sz w:val="24"/>
                <w:lang w:eastAsia="zh-CN"/>
              </w:rPr>
              <w:t>）</w:t>
            </w:r>
          </w:p>
          <w:p>
            <w:pPr>
              <w:widowControl/>
              <w:adjustRightInd w:val="0"/>
              <w:snapToGrid w:val="0"/>
              <w:spacing w:line="360" w:lineRule="auto"/>
              <w:ind w:firstLine="0" w:firstLineChars="0"/>
              <w:jc w:val="left"/>
              <w:textAlignment w:val="center"/>
              <w:rPr>
                <w:rFonts w:hint="eastAsia" w:ascii="仿宋" w:hAnsi="仿宋" w:eastAsia="仿宋" w:cs="Heiti SC Light"/>
                <w:b w:val="0"/>
                <w:bCs/>
                <w:sz w:val="24"/>
                <w:lang w:eastAsia="zh-CN"/>
              </w:rPr>
            </w:pPr>
            <w:r>
              <w:rPr>
                <w:rFonts w:hint="eastAsia" w:ascii="仿宋" w:hAnsi="仿宋" w:eastAsia="仿宋" w:cs="Heiti SC Light"/>
                <w:b w:val="0"/>
                <w:bCs/>
                <w:sz w:val="24"/>
              </w:rPr>
              <w:t>4、</w:t>
            </w:r>
            <w:r>
              <w:rPr>
                <w:rFonts w:hint="eastAsia" w:ascii="仿宋" w:hAnsi="仿宋" w:eastAsia="仿宋" w:cs="Heiti SC Light"/>
                <w:b w:val="0"/>
                <w:bCs/>
                <w:sz w:val="24"/>
                <w:lang w:eastAsia="zh-CN"/>
              </w:rPr>
              <w:t>军跃胜</w:t>
            </w:r>
            <w:r>
              <w:rPr>
                <w:rFonts w:hint="eastAsia" w:ascii="仿宋" w:hAnsi="仿宋" w:eastAsia="仿宋" w:cs="Heiti SC Light"/>
                <w:b w:val="0"/>
                <w:bCs/>
                <w:sz w:val="24"/>
              </w:rPr>
              <w:t>品牌：荆州公安县斗湖堤镇荆江河路荆江农贸市场1-15号</w:t>
            </w:r>
            <w:r>
              <w:rPr>
                <w:rFonts w:hint="eastAsia" w:ascii="仿宋" w:hAnsi="仿宋" w:eastAsia="仿宋" w:cs="Heiti SC Light"/>
                <w:b w:val="0"/>
                <w:bCs/>
                <w:sz w:val="24"/>
                <w:lang w:eastAsia="zh-CN"/>
              </w:rPr>
              <w:t>（13227264114）</w:t>
            </w:r>
          </w:p>
          <w:p>
            <w:pPr>
              <w:widowControl/>
              <w:adjustRightInd w:val="0"/>
              <w:snapToGrid w:val="0"/>
              <w:spacing w:line="360" w:lineRule="auto"/>
              <w:ind w:firstLine="0" w:firstLineChars="0"/>
              <w:jc w:val="left"/>
              <w:textAlignment w:val="center"/>
              <w:rPr>
                <w:rFonts w:hint="eastAsia" w:ascii="仿宋" w:hAnsi="仿宋" w:eastAsia="仿宋" w:cs="Heiti SC Light"/>
                <w:b/>
                <w:sz w:val="24"/>
                <w:lang w:eastAsia="zh-CN"/>
              </w:rPr>
            </w:pPr>
            <w:r>
              <w:rPr>
                <w:rFonts w:hint="eastAsia" w:ascii="仿宋" w:hAnsi="仿宋" w:eastAsia="仿宋" w:cs="Heiti SC Light"/>
                <w:b w:val="0"/>
                <w:bCs/>
                <w:sz w:val="24"/>
              </w:rPr>
              <w:t>5、</w:t>
            </w:r>
            <w:r>
              <w:rPr>
                <w:rFonts w:hint="eastAsia" w:ascii="仿宋" w:hAnsi="仿宋" w:eastAsia="仿宋" w:cs="Heiti SC Light"/>
                <w:b w:val="0"/>
                <w:bCs/>
                <w:sz w:val="24"/>
                <w:lang w:eastAsia="zh-CN"/>
              </w:rPr>
              <w:t>老家大厨</w:t>
            </w:r>
            <w:r>
              <w:rPr>
                <w:rFonts w:hint="eastAsia" w:ascii="仿宋" w:hAnsi="仿宋" w:eastAsia="仿宋" w:cs="Heiti SC Light"/>
                <w:b w:val="0"/>
                <w:bCs/>
                <w:sz w:val="24"/>
              </w:rPr>
              <w:t>品牌：武汉市东湖高新区高新大道666号B5栋5楼</w:t>
            </w:r>
            <w:r>
              <w:rPr>
                <w:rFonts w:hint="eastAsia" w:ascii="仿宋" w:hAnsi="仿宋" w:eastAsia="仿宋" w:cs="Heiti SC Light"/>
                <w:b w:val="0"/>
                <w:bCs/>
                <w:sz w:val="24"/>
                <w:lang w:eastAsia="zh-CN"/>
              </w:rPr>
              <w:t>（</w:t>
            </w:r>
            <w:r>
              <w:rPr>
                <w:rFonts w:hint="eastAsia" w:ascii="仿宋" w:hAnsi="仿宋" w:eastAsia="仿宋" w:cs="Heiti SC Light"/>
                <w:b w:val="0"/>
                <w:bCs/>
                <w:sz w:val="24"/>
              </w:rPr>
              <w:t>4006705757</w:t>
            </w:r>
            <w:r>
              <w:rPr>
                <w:rFonts w:hint="eastAsia" w:ascii="仿宋" w:hAnsi="仿宋" w:eastAsia="仿宋" w:cs="Heiti SC Light"/>
                <w:b w:val="0"/>
                <w:bCs/>
                <w:sz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adjustRightInd w:val="0"/>
        <w:snapToGrid w:val="0"/>
        <w:spacing w:beforeAutospacing="0" w:afterAutospacing="0" w:line="360" w:lineRule="auto"/>
        <w:ind w:firstLine="0" w:firstLineChars="0"/>
        <w:jc w:val="center"/>
        <w:rPr>
          <w:rFonts w:hint="eastAsia" w:ascii="微软雅黑" w:hAnsi="微软雅黑" w:eastAsia="微软雅黑" w:cs="微软雅黑"/>
          <w:color w:val="000000"/>
          <w:sz w:val="44"/>
          <w:szCs w:val="44"/>
        </w:rPr>
      </w:pPr>
      <w:bookmarkStart w:id="50" w:name="_Toc4480"/>
      <w:bookmarkStart w:id="51" w:name="_Toc20541"/>
      <w:bookmarkStart w:id="52" w:name="_Toc31439"/>
      <w:r>
        <w:rPr>
          <w:rFonts w:hint="eastAsia" w:ascii="微软雅黑" w:hAnsi="微软雅黑" w:eastAsia="微软雅黑" w:cs="微软雅黑"/>
          <w:color w:val="000000"/>
          <w:sz w:val="44"/>
          <w:szCs w:val="44"/>
        </w:rPr>
        <w:t>恩施硒茶</w:t>
      </w:r>
      <w:bookmarkEnd w:id="50"/>
      <w:bookmarkEnd w:id="51"/>
      <w:bookmarkEnd w:id="52"/>
    </w:p>
    <w:p>
      <w:pPr>
        <w:widowControl/>
        <w:adjustRightInd w:val="0"/>
        <w:snapToGrid w:val="0"/>
        <w:spacing w:line="360" w:lineRule="auto"/>
        <w:ind w:firstLine="0" w:firstLineChars="0"/>
        <w:jc w:val="center"/>
        <w:textAlignment w:val="center"/>
        <w:rPr>
          <w:b/>
          <w:color w:val="000000"/>
        </w:rPr>
      </w:pPr>
      <w:r>
        <w:rPr>
          <w:b/>
          <w:color w:val="000000"/>
        </w:rPr>
        <w:drawing>
          <wp:inline distT="0" distB="0" distL="114300" distR="114300">
            <wp:extent cx="5247005" cy="7433945"/>
            <wp:effectExtent l="0" t="0" r="10795" b="14605"/>
            <wp:docPr id="38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90"/>
                    <pic:cNvPicPr>
                      <a:picLocks noChangeAspect="1"/>
                    </pic:cNvPicPr>
                  </pic:nvPicPr>
                  <pic:blipFill>
                    <a:blip r:embed="rId25"/>
                    <a:stretch>
                      <a:fillRect/>
                    </a:stretch>
                  </pic:blipFill>
                  <pic:spPr>
                    <a:xfrm>
                      <a:off x="0" y="0"/>
                      <a:ext cx="5247005" cy="7433945"/>
                    </a:xfrm>
                    <a:prstGeom prst="rect">
                      <a:avLst/>
                    </a:prstGeom>
                    <a:noFill/>
                    <a:ln w="9525">
                      <a:noFill/>
                    </a:ln>
                  </pic:spPr>
                </pic:pic>
              </a:graphicData>
            </a:graphic>
          </wp:inline>
        </w:drawing>
      </w:r>
    </w:p>
    <w:p>
      <w:pPr>
        <w:pStyle w:val="7"/>
        <w:outlineLvl w:val="9"/>
      </w:pPr>
    </w:p>
    <w:tbl>
      <w:tblPr>
        <w:tblStyle w:val="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4"/>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3"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sz w:val="28"/>
              </w:rPr>
            </w:pPr>
            <w:r>
              <w:rPr>
                <w:rFonts w:hint="eastAsia" w:ascii="宋体" w:hAnsi="宋体" w:eastAsia="宋体" w:cs="宋体"/>
                <w:b/>
                <w:bCs/>
                <w:color w:val="000000"/>
                <w:kern w:val="0"/>
                <w:sz w:val="30"/>
                <w:szCs w:val="30"/>
              </w:rPr>
              <w:t>原</w:t>
            </w:r>
            <w:r>
              <w:rPr>
                <w:rFonts w:ascii="宋体" w:hAnsi="宋体" w:eastAsia="宋体" w:cs="宋体"/>
                <w:b/>
                <w:bCs/>
                <w:color w:val="000000"/>
                <w:kern w:val="0"/>
                <w:sz w:val="30"/>
                <w:szCs w:val="30"/>
              </w:rPr>
              <w:t xml:space="preserve"> </w:t>
            </w:r>
            <w:r>
              <w:rPr>
                <w:rFonts w:hint="eastAsia" w:ascii="宋体" w:hAnsi="宋体" w:eastAsia="宋体" w:cs="宋体"/>
                <w:b/>
                <w:bCs/>
                <w:color w:val="000000"/>
                <w:kern w:val="0"/>
                <w:sz w:val="30"/>
                <w:szCs w:val="30"/>
              </w:rPr>
              <w:t>产</w:t>
            </w:r>
            <w:r>
              <w:rPr>
                <w:rFonts w:ascii="宋体" w:hAnsi="宋体" w:eastAsia="宋体" w:cs="宋体"/>
                <w:b/>
                <w:bCs/>
                <w:color w:val="000000"/>
                <w:kern w:val="0"/>
                <w:sz w:val="30"/>
                <w:szCs w:val="30"/>
              </w:rPr>
              <w:t xml:space="preserve"> </w:t>
            </w:r>
            <w:r>
              <w:rPr>
                <w:rFonts w:hint="eastAsia" w:ascii="宋体" w:hAnsi="宋体" w:eastAsia="宋体" w:cs="宋体"/>
                <w:b/>
                <w:bCs/>
                <w:color w:val="000000"/>
                <w:kern w:val="0"/>
                <w:sz w:val="30"/>
                <w:szCs w:val="30"/>
              </w:rPr>
              <w:t>地</w:t>
            </w:r>
          </w:p>
        </w:tc>
        <w:tc>
          <w:tcPr>
            <w:tcW w:w="1814"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sz w:val="28"/>
              </w:rPr>
            </w:pPr>
            <w:r>
              <w:rPr>
                <w:rFonts w:hint="eastAsia" w:ascii="宋体" w:hAnsi="宋体" w:eastAsia="宋体" w:cs="宋体"/>
                <w:b/>
                <w:bCs/>
                <w:color w:val="000000"/>
                <w:kern w:val="0"/>
                <w:sz w:val="30"/>
                <w:szCs w:val="30"/>
              </w:rPr>
              <w:t>品牌名称</w:t>
            </w:r>
          </w:p>
        </w:tc>
        <w:tc>
          <w:tcPr>
            <w:tcW w:w="4439"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color w:val="000000"/>
                <w:sz w:val="28"/>
              </w:rPr>
            </w:pPr>
            <w:r>
              <w:rPr>
                <w:rFonts w:hint="eastAsia" w:ascii="宋体" w:hAnsi="宋体" w:eastAsia="宋体" w:cs="宋体"/>
                <w:b/>
                <w:bCs/>
                <w:color w:val="000000"/>
                <w:kern w:val="0"/>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263" w:type="dxa"/>
            <w:noWrap w:val="0"/>
            <w:vAlign w:val="center"/>
          </w:tcPr>
          <w:p>
            <w:pPr>
              <w:widowControl/>
              <w:adjustRightInd w:val="0"/>
              <w:snapToGrid w:val="0"/>
              <w:spacing w:line="360" w:lineRule="auto"/>
              <w:ind w:firstLine="0" w:firstLineChars="0"/>
              <w:jc w:val="center"/>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湖北</w:t>
            </w:r>
          </w:p>
        </w:tc>
        <w:tc>
          <w:tcPr>
            <w:tcW w:w="1814" w:type="dxa"/>
            <w:noWrap w:val="0"/>
            <w:vAlign w:val="center"/>
          </w:tcPr>
          <w:p>
            <w:pPr>
              <w:widowControl/>
              <w:adjustRightInd w:val="0"/>
              <w:snapToGrid w:val="0"/>
              <w:spacing w:line="360" w:lineRule="auto"/>
              <w:ind w:firstLine="0" w:firstLineChars="0"/>
              <w:jc w:val="center"/>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恩施硒茶</w:t>
            </w:r>
          </w:p>
        </w:tc>
        <w:tc>
          <w:tcPr>
            <w:tcW w:w="4439"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Cs/>
                <w:color w:val="000000"/>
                <w:szCs w:val="21"/>
              </w:rPr>
            </w:pPr>
            <w:r>
              <w:rPr>
                <w:rFonts w:ascii="仿宋" w:hAnsi="仿宋" w:eastAsia="仿宋" w:cs="宋体"/>
                <w:bCs/>
                <w:color w:val="000000"/>
                <w:kern w:val="0"/>
                <w:sz w:val="24"/>
              </w:rPr>
              <w:drawing>
                <wp:inline distT="0" distB="0" distL="114300" distR="114300">
                  <wp:extent cx="961390" cy="701675"/>
                  <wp:effectExtent l="0" t="0" r="10160" b="3175"/>
                  <wp:docPr id="388" name="图片 191"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91" descr="地理标志证明商标"/>
                          <pic:cNvPicPr>
                            <a:picLocks noChangeAspect="1"/>
                          </pic:cNvPicPr>
                        </pic:nvPicPr>
                        <pic:blipFill>
                          <a:blip r:embed="rId12"/>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w:t>
            </w:r>
            <w:r>
              <w:rPr>
                <w:rFonts w:ascii="仿宋" w:hAnsi="仿宋" w:eastAsia="仿宋" w:cs="宋体"/>
                <w:b/>
                <w:color w:val="000000"/>
                <w:kern w:val="0"/>
                <w:sz w:val="24"/>
              </w:rPr>
              <w:t xml:space="preserve"> </w:t>
            </w:r>
            <w:r>
              <w:rPr>
                <w:rFonts w:hint="eastAsia" w:ascii="仿宋" w:hAnsi="仿宋" w:eastAsia="仿宋" w:cs="宋体"/>
                <w:b/>
                <w:color w:val="000000"/>
                <w:kern w:val="0"/>
                <w:sz w:val="24"/>
              </w:rPr>
              <w:t>牌</w:t>
            </w:r>
            <w:r>
              <w:rPr>
                <w:rFonts w:ascii="仿宋" w:hAnsi="仿宋" w:eastAsia="仿宋" w:cs="宋体"/>
                <w:b/>
                <w:color w:val="000000"/>
                <w:kern w:val="0"/>
                <w:sz w:val="24"/>
              </w:rPr>
              <w:t xml:space="preserve"> </w:t>
            </w:r>
            <w:r>
              <w:rPr>
                <w:rFonts w:hint="eastAsia" w:ascii="仿宋" w:hAnsi="仿宋" w:eastAsia="仿宋" w:cs="宋体"/>
                <w:b/>
                <w:color w:val="000000"/>
                <w:kern w:val="0"/>
                <w:sz w:val="24"/>
              </w:rPr>
              <w:t>口</w:t>
            </w:r>
            <w:r>
              <w:rPr>
                <w:rFonts w:ascii="仿宋" w:hAnsi="仿宋" w:eastAsia="仿宋" w:cs="宋体"/>
                <w:b/>
                <w:color w:val="000000"/>
                <w:kern w:val="0"/>
                <w:sz w:val="24"/>
              </w:rPr>
              <w:t xml:space="preserve"> </w:t>
            </w:r>
            <w:r>
              <w:rPr>
                <w:rFonts w:hint="eastAsia" w:ascii="仿宋" w:hAnsi="仿宋" w:eastAsia="仿宋" w:cs="宋体"/>
                <w:b/>
                <w:color w:val="000000"/>
                <w:kern w:val="0"/>
                <w:sz w:val="24"/>
              </w:rPr>
              <w:t>号</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恩施硒茶</w:t>
            </w:r>
            <w:r>
              <w:rPr>
                <w:rFonts w:ascii="仿宋" w:hAnsi="仿宋" w:eastAsia="仿宋" w:cs="宋体"/>
                <w:bCs/>
                <w:color w:val="000000"/>
                <w:kern w:val="0"/>
                <w:sz w:val="24"/>
              </w:rPr>
              <w:t xml:space="preserve"> </w:t>
            </w:r>
            <w:r>
              <w:rPr>
                <w:rFonts w:hint="eastAsia" w:ascii="仿宋" w:hAnsi="仿宋" w:eastAsia="仿宋" w:cs="宋体"/>
                <w:bCs/>
                <w:color w:val="000000"/>
                <w:kern w:val="0"/>
                <w:sz w:val="24"/>
              </w:rPr>
              <w:t>和而不同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品牌申报单位</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恩施市茶业协会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品牌推荐单位</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恩施州农业农村局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品牌管理机构</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恩施州茶产业协会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品牌生产区域</w:t>
            </w:r>
          </w:p>
        </w:tc>
        <w:tc>
          <w:tcPr>
            <w:tcW w:w="6253" w:type="dxa"/>
            <w:gridSpan w:val="2"/>
            <w:noWrap w:val="0"/>
            <w:vAlign w:val="top"/>
          </w:tcPr>
          <w:p>
            <w:pPr>
              <w:widowControl/>
              <w:adjustRightInd w:val="0"/>
              <w:snapToGrid w:val="0"/>
              <w:spacing w:line="360" w:lineRule="auto"/>
              <w:ind w:firstLine="0" w:firstLineChars="0"/>
              <w:jc w:val="left"/>
              <w:textAlignment w:val="center"/>
              <w:rPr>
                <w:rFonts w:hint="eastAsia" w:ascii="仿宋" w:hAnsi="仿宋" w:eastAsia="仿宋" w:cs="宋体"/>
                <w:bCs/>
                <w:color w:val="000000"/>
                <w:kern w:val="0"/>
                <w:sz w:val="24"/>
                <w:lang w:eastAsia="zh-CN"/>
              </w:rPr>
            </w:pPr>
            <w:r>
              <w:rPr>
                <w:rFonts w:hint="eastAsia" w:ascii="仿宋" w:hAnsi="仿宋" w:eastAsia="仿宋" w:cs="宋体"/>
                <w:bCs/>
                <w:color w:val="000000"/>
                <w:kern w:val="0"/>
                <w:sz w:val="24"/>
              </w:rPr>
              <w:t>恩施州所辖</w:t>
            </w:r>
            <w:r>
              <w:rPr>
                <w:rFonts w:ascii="仿宋" w:hAnsi="仿宋" w:eastAsia="仿宋" w:cs="宋体"/>
                <w:bCs/>
                <w:color w:val="000000"/>
                <w:kern w:val="0"/>
                <w:sz w:val="24"/>
              </w:rPr>
              <w:t>6县2市的90个乡镇、办事处</w:t>
            </w:r>
            <w:r>
              <w:rPr>
                <w:rFonts w:hint="eastAsia" w:ascii="仿宋" w:hAnsi="仿宋" w:eastAsia="仿宋" w:cs="宋体"/>
                <w:bCs/>
                <w:color w:val="000000"/>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品牌资质及荣誉</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首批中国特色农产品（恩施硒茶）优势区。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5" w:hRule="atLeast"/>
        </w:trPr>
        <w:tc>
          <w:tcPr>
            <w:tcW w:w="2263" w:type="dxa"/>
            <w:noWrap w:val="0"/>
            <w:vAlign w:val="center"/>
          </w:tcPr>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品牌简介</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rPr>
              <w:t>恩施硒茶产自武陵山腹地被誉为“世界硒都”的湖北恩施土家族苗族自治州。</w:t>
            </w:r>
            <w:r>
              <w:rPr>
                <w:rFonts w:hint="eastAsia" w:ascii="仿宋" w:hAnsi="仿宋" w:eastAsia="仿宋" w:cs="宋体"/>
                <w:bCs/>
                <w:color w:val="000000"/>
                <w:kern w:val="0"/>
                <w:sz w:val="24"/>
                <w:lang w:val="zh-CN"/>
              </w:rPr>
              <w:t>恩施州</w:t>
            </w:r>
            <w:r>
              <w:rPr>
                <w:rFonts w:hint="eastAsia" w:ascii="仿宋" w:hAnsi="仿宋" w:eastAsia="仿宋" w:cs="宋体"/>
                <w:bCs/>
                <w:color w:val="000000"/>
                <w:kern w:val="0"/>
                <w:sz w:val="24"/>
              </w:rPr>
              <w:t>是我国茶树原产地和万里茶道的源头之一，有文献记载以来约</w:t>
            </w:r>
            <w:r>
              <w:rPr>
                <w:rFonts w:ascii="仿宋" w:hAnsi="仿宋" w:eastAsia="仿宋" w:cs="宋体"/>
                <w:bCs/>
                <w:color w:val="000000"/>
                <w:kern w:val="0"/>
                <w:sz w:val="24"/>
              </w:rPr>
              <w:t>3000多年的饮茶、制茶、种茶历史。“恩施硒茶”是恩施州</w:t>
            </w:r>
            <w:r>
              <w:rPr>
                <w:rFonts w:hint="eastAsia" w:ascii="仿宋" w:hAnsi="仿宋" w:eastAsia="仿宋" w:cs="宋体"/>
                <w:bCs/>
                <w:color w:val="000000"/>
                <w:kern w:val="0"/>
                <w:sz w:val="24"/>
                <w:lang w:val="en-US" w:eastAsia="zh-CN"/>
              </w:rPr>
              <w:t>区</w:t>
            </w:r>
            <w:r>
              <w:rPr>
                <w:rFonts w:ascii="仿宋" w:hAnsi="仿宋" w:eastAsia="仿宋" w:cs="宋体"/>
                <w:bCs/>
                <w:color w:val="000000"/>
                <w:kern w:val="0"/>
                <w:sz w:val="24"/>
              </w:rPr>
              <w:t>域公用品牌，旗下有恩施玉露、利川红、伍家台贡茶、唐崖茶、鹤峰茶、巴东郡贡茶、</w:t>
            </w:r>
            <w:r>
              <w:rPr>
                <w:rFonts w:hint="eastAsia" w:ascii="仿宋" w:hAnsi="仿宋" w:eastAsia="仿宋" w:cs="宋体"/>
                <w:bCs/>
                <w:color w:val="000000"/>
                <w:kern w:val="0"/>
                <w:sz w:val="24"/>
              </w:rPr>
              <w:t>炜丰茶、来凤藤茶八大子品牌，涵盖绿茶、红茶、青茶、黑茶、白茶及特种茶。恩施玉露、利川红</w:t>
            </w:r>
            <w:r>
              <w:rPr>
                <w:rFonts w:ascii="仿宋" w:hAnsi="仿宋" w:eastAsia="仿宋" w:cs="宋体"/>
                <w:bCs/>
                <w:color w:val="000000"/>
                <w:kern w:val="0"/>
                <w:sz w:val="24"/>
              </w:rPr>
              <w:t>2018年成为国事活动武汉东湖茶叙用茶，2019年成为第七届世界军人运动会独家供应商。恩施硒茶产品自然品质优异、富含“生命火种”硒元素、历史文化积淀深厚，</w:t>
            </w:r>
            <w:r>
              <w:rPr>
                <w:rFonts w:hint="eastAsia" w:ascii="仿宋" w:hAnsi="仿宋" w:eastAsia="仿宋" w:cs="宋体"/>
                <w:bCs/>
                <w:color w:val="000000"/>
                <w:kern w:val="0"/>
                <w:sz w:val="24"/>
                <w:lang w:val="zh-CN"/>
              </w:rPr>
              <w:t>是大自然赐予</w:t>
            </w:r>
            <w:r>
              <w:rPr>
                <w:rFonts w:hint="eastAsia" w:ascii="仿宋" w:hAnsi="仿宋" w:eastAsia="仿宋" w:cs="宋体"/>
                <w:bCs/>
                <w:color w:val="000000"/>
                <w:kern w:val="0"/>
                <w:sz w:val="24"/>
              </w:rPr>
              <w:t>现代</w:t>
            </w:r>
            <w:r>
              <w:rPr>
                <w:rFonts w:hint="eastAsia" w:ascii="仿宋" w:hAnsi="仿宋" w:eastAsia="仿宋" w:cs="宋体"/>
                <w:bCs/>
                <w:color w:val="000000"/>
                <w:kern w:val="0"/>
                <w:sz w:val="24"/>
                <w:lang w:val="zh-CN"/>
              </w:rPr>
              <w:t>人们的天然、时尚、高端、健康饮品。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263" w:type="dxa"/>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宋体"/>
                <w:b/>
                <w:color w:val="000000"/>
                <w:kern w:val="0"/>
                <w:sz w:val="24"/>
              </w:rPr>
            </w:pPr>
            <w:r>
              <w:rPr>
                <w:rFonts w:hint="eastAsia" w:ascii="仿宋" w:hAnsi="仿宋" w:eastAsia="仿宋" w:cs="宋体"/>
                <w:b/>
                <w:color w:val="000000"/>
                <w:kern w:val="0"/>
                <w:sz w:val="24"/>
              </w:rPr>
              <w:t>授</w:t>
            </w:r>
            <w:r>
              <w:rPr>
                <w:rFonts w:hint="eastAsia" w:ascii="仿宋" w:hAnsi="仿宋" w:eastAsia="仿宋" w:cs="宋体"/>
                <w:b/>
                <w:color w:val="000000"/>
                <w:kern w:val="0"/>
                <w:sz w:val="24"/>
                <w:lang w:val="en-US" w:eastAsia="zh-CN"/>
              </w:rPr>
              <w:t xml:space="preserve">    </w:t>
            </w:r>
            <w:r>
              <w:rPr>
                <w:rFonts w:hint="eastAsia" w:ascii="仿宋" w:hAnsi="仿宋" w:eastAsia="仿宋" w:cs="宋体"/>
                <w:b/>
                <w:color w:val="000000"/>
                <w:kern w:val="0"/>
                <w:sz w:val="24"/>
              </w:rPr>
              <w:t>权</w:t>
            </w:r>
          </w:p>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企业品牌</w:t>
            </w:r>
          </w:p>
        </w:tc>
        <w:tc>
          <w:tcPr>
            <w:tcW w:w="6253"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hint="eastAsia" w:ascii="仿宋" w:hAnsi="仿宋" w:eastAsia="仿宋" w:cs="宋体"/>
                <w:bCs/>
                <w:color w:val="000000"/>
                <w:kern w:val="0"/>
                <w:sz w:val="24"/>
                <w:lang w:val="zh-CN"/>
              </w:rPr>
              <w:t>1、恩施蓝焙茶业股份有限公司——蓝焙品牌</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hint="eastAsia" w:ascii="仿宋" w:hAnsi="仿宋" w:eastAsia="仿宋" w:cs="宋体"/>
                <w:bCs/>
                <w:color w:val="000000"/>
                <w:kern w:val="0"/>
                <w:sz w:val="24"/>
                <w:lang w:val="zh-CN"/>
              </w:rPr>
              <w:t>2、宣恩县伍家台昌臣茶业有限公司——昌臣品牌</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hint="eastAsia" w:ascii="仿宋" w:hAnsi="仿宋" w:eastAsia="仿宋" w:cs="宋体"/>
                <w:bCs/>
                <w:color w:val="000000"/>
                <w:kern w:val="0"/>
                <w:sz w:val="24"/>
              </w:rPr>
              <w:t>3、</w:t>
            </w:r>
            <w:r>
              <w:rPr>
                <w:rFonts w:hint="eastAsia" w:ascii="仿宋" w:hAnsi="仿宋" w:eastAsia="仿宋" w:cs="宋体"/>
                <w:bCs/>
                <w:color w:val="000000"/>
                <w:kern w:val="0"/>
                <w:sz w:val="24"/>
                <w:lang w:val="zh-CN"/>
              </w:rPr>
              <w:t>湖北省鹤峰鑫农茶业有限公司——鑫农品牌</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hint="eastAsia" w:ascii="仿宋" w:hAnsi="仿宋" w:eastAsia="仿宋" w:cs="宋体"/>
                <w:bCs/>
                <w:color w:val="000000"/>
                <w:kern w:val="0"/>
                <w:sz w:val="24"/>
                <w:lang w:val="zh-CN"/>
              </w:rPr>
              <w:t>4、湖北金果茶业股份有限公司——金果品牌</w:t>
            </w:r>
          </w:p>
          <w:p>
            <w:pPr>
              <w:widowControl/>
              <w:adjustRightInd w:val="0"/>
              <w:snapToGrid w:val="0"/>
              <w:spacing w:line="360" w:lineRule="auto"/>
              <w:ind w:firstLine="0" w:firstLineChars="0"/>
              <w:jc w:val="left"/>
              <w:textAlignment w:val="center"/>
              <w:rPr>
                <w:rFonts w:ascii="宋体" w:hAnsi="宋体" w:eastAsia="宋体" w:cs="黑体"/>
                <w:bCs/>
                <w:color w:val="000000"/>
                <w:sz w:val="24"/>
              </w:rPr>
            </w:pPr>
            <w:r>
              <w:rPr>
                <w:rFonts w:hint="eastAsia" w:ascii="仿宋" w:hAnsi="仿宋" w:eastAsia="仿宋" w:cs="宋体"/>
                <w:bCs/>
                <w:color w:val="000000"/>
                <w:kern w:val="0"/>
                <w:sz w:val="24"/>
                <w:lang w:val="zh-CN"/>
              </w:rPr>
              <w:t>5、硒源山茶业有限公司——硒源山品牌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4" w:hRule="atLeast"/>
        </w:trPr>
        <w:tc>
          <w:tcPr>
            <w:tcW w:w="2263" w:type="dxa"/>
            <w:vMerge w:val="restart"/>
            <w:noWrap w:val="0"/>
            <w:vAlign w:val="center"/>
          </w:tcPr>
          <w:p>
            <w:pPr>
              <w:widowControl/>
              <w:adjustRightInd w:val="0"/>
              <w:snapToGrid w:val="0"/>
              <w:spacing w:line="360" w:lineRule="auto"/>
              <w:ind w:firstLine="0" w:firstLineChars="0"/>
              <w:jc w:val="center"/>
              <w:textAlignment w:val="center"/>
              <w:rPr>
                <w:rFonts w:ascii="仿宋" w:hAnsi="仿宋" w:eastAsia="仿宋" w:cs="宋体"/>
                <w:b/>
                <w:color w:val="000000"/>
                <w:kern w:val="0"/>
                <w:sz w:val="24"/>
              </w:rPr>
            </w:pPr>
            <w:r>
              <w:rPr>
                <w:rFonts w:hint="eastAsia" w:ascii="仿宋" w:hAnsi="仿宋" w:eastAsia="仿宋" w:cs="宋体"/>
                <w:b/>
                <w:color w:val="000000"/>
                <w:kern w:val="0"/>
                <w:sz w:val="24"/>
              </w:rPr>
              <w:t>授</w:t>
            </w:r>
            <w:r>
              <w:rPr>
                <w:rFonts w:ascii="仿宋" w:hAnsi="仿宋" w:eastAsia="仿宋" w:cs="宋体"/>
                <w:b/>
                <w:color w:val="000000"/>
                <w:kern w:val="0"/>
                <w:sz w:val="24"/>
              </w:rPr>
              <w:t xml:space="preserve">    </w:t>
            </w:r>
            <w:r>
              <w:rPr>
                <w:rFonts w:hint="eastAsia" w:ascii="仿宋" w:hAnsi="仿宋" w:eastAsia="仿宋" w:cs="宋体"/>
                <w:b/>
                <w:color w:val="000000"/>
                <w:kern w:val="0"/>
                <w:sz w:val="24"/>
              </w:rPr>
              <w:t>权</w:t>
            </w:r>
          </w:p>
          <w:p>
            <w:pPr>
              <w:widowControl/>
              <w:adjustRightInd w:val="0"/>
              <w:snapToGrid w:val="0"/>
              <w:spacing w:line="360" w:lineRule="auto"/>
              <w:ind w:firstLine="0" w:firstLineChars="0"/>
              <w:jc w:val="center"/>
              <w:textAlignment w:val="center"/>
              <w:rPr>
                <w:rFonts w:ascii="Heiti SC Light" w:hAnsi="Heiti SC Light" w:eastAsia="Heiti SC Light" w:cs="Heiti SC Light"/>
                <w:b/>
                <w:color w:val="000000"/>
                <w:sz w:val="28"/>
              </w:rPr>
            </w:pPr>
            <w:r>
              <w:rPr>
                <w:rFonts w:hint="eastAsia" w:ascii="仿宋" w:hAnsi="仿宋" w:eastAsia="仿宋" w:cs="宋体"/>
                <w:b/>
                <w:color w:val="000000"/>
                <w:kern w:val="0"/>
                <w:sz w:val="24"/>
              </w:rPr>
              <w:t>销售渠道</w:t>
            </w: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
                <w:color w:val="000000"/>
                <w:kern w:val="0"/>
                <w:sz w:val="24"/>
              </w:rPr>
            </w:pPr>
            <w:r>
              <w:rPr>
                <w:rFonts w:hint="eastAsia" w:ascii="仿宋" w:hAnsi="仿宋" w:eastAsia="仿宋" w:cs="宋体"/>
                <w:b/>
                <w:color w:val="000000"/>
                <w:kern w:val="0"/>
                <w:sz w:val="24"/>
              </w:rPr>
              <w:t>线上渠道</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1、天猫店铺：</w:t>
            </w:r>
            <w:r>
              <w:rPr>
                <w:rFonts w:hint="eastAsia" w:ascii="仿宋" w:hAnsi="仿宋" w:eastAsia="仿宋" w:cs="宋体"/>
                <w:bCs/>
                <w:color w:val="000000"/>
                <w:kern w:val="0"/>
                <w:sz w:val="24"/>
                <w:lang w:val="zh-CN"/>
              </w:rPr>
              <w:t>亲稀源旗舰</w:t>
            </w:r>
            <w:r>
              <w:rPr>
                <w:rFonts w:ascii="仿宋" w:hAnsi="仿宋" w:eastAsia="仿宋" w:cs="宋体"/>
                <w:bCs/>
                <w:color w:val="000000"/>
                <w:kern w:val="0"/>
                <w:sz w:val="24"/>
                <w:lang w:val="zh-CN"/>
              </w:rPr>
              <w:t>店</w:t>
            </w:r>
            <w:r>
              <w:rPr>
                <w:rFonts w:ascii="仿宋" w:hAnsi="仿宋" w:eastAsia="仿宋" w:cs="宋体"/>
                <w:bCs/>
                <w:color w:val="000000"/>
                <w:kern w:val="0"/>
                <w:sz w:val="24"/>
              </w:rPr>
              <w:t>（</w:t>
            </w:r>
            <w:r>
              <w:rPr>
                <w:rFonts w:hint="eastAsia" w:ascii="仿宋" w:hAnsi="仿宋" w:eastAsia="仿宋" w:cs="宋体"/>
                <w:bCs/>
                <w:color w:val="000000"/>
                <w:kern w:val="0"/>
                <w:sz w:val="24"/>
                <w:lang w:val="zh-CN"/>
              </w:rPr>
              <w:t>蓝焙品牌</w:t>
            </w:r>
            <w:r>
              <w:rPr>
                <w:rFonts w:ascii="仿宋" w:hAnsi="仿宋" w:eastAsia="仿宋" w:cs="宋体"/>
                <w:bCs/>
                <w:color w:val="000000"/>
                <w:kern w:val="0"/>
                <w:sz w:val="24"/>
              </w:rPr>
              <w:t>）</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2、天猫店铺：</w:t>
            </w:r>
            <w:r>
              <w:rPr>
                <w:rFonts w:hint="eastAsia" w:ascii="仿宋" w:hAnsi="仿宋" w:eastAsia="仿宋" w:cs="宋体"/>
                <w:bCs/>
                <w:color w:val="000000"/>
                <w:kern w:val="0"/>
                <w:sz w:val="24"/>
                <w:lang w:val="zh-CN"/>
              </w:rPr>
              <w:t>臣茶叶旗舰店</w:t>
            </w:r>
            <w:r>
              <w:rPr>
                <w:rFonts w:ascii="仿宋" w:hAnsi="仿宋" w:eastAsia="仿宋" w:cs="宋体"/>
                <w:bCs/>
                <w:color w:val="000000"/>
                <w:kern w:val="0"/>
                <w:sz w:val="24"/>
              </w:rPr>
              <w:t>（</w:t>
            </w:r>
            <w:r>
              <w:rPr>
                <w:rFonts w:hint="eastAsia" w:ascii="仿宋" w:hAnsi="仿宋" w:eastAsia="仿宋" w:cs="宋体"/>
                <w:bCs/>
                <w:color w:val="000000"/>
                <w:kern w:val="0"/>
                <w:sz w:val="24"/>
                <w:lang w:val="zh-CN"/>
              </w:rPr>
              <w:t>昌臣品牌</w:t>
            </w:r>
            <w:r>
              <w:rPr>
                <w:rFonts w:ascii="仿宋" w:hAnsi="仿宋" w:eastAsia="仿宋" w:cs="宋体"/>
                <w:bCs/>
                <w:color w:val="000000"/>
                <w:kern w:val="0"/>
                <w:sz w:val="24"/>
              </w:rPr>
              <w:t>）</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3、淘宝店铺：</w:t>
            </w:r>
            <w:r>
              <w:rPr>
                <w:rFonts w:hint="eastAsia" w:ascii="仿宋" w:hAnsi="仿宋" w:eastAsia="仿宋" w:cs="宋体"/>
                <w:bCs/>
                <w:color w:val="000000"/>
                <w:kern w:val="0"/>
                <w:sz w:val="24"/>
                <w:lang w:val="zh-CN"/>
              </w:rPr>
              <w:t>湖北省</w:t>
            </w:r>
            <w:r>
              <w:rPr>
                <w:rFonts w:ascii="仿宋" w:hAnsi="仿宋" w:eastAsia="仿宋" w:cs="宋体"/>
                <w:bCs/>
                <w:color w:val="000000"/>
                <w:kern w:val="0"/>
                <w:sz w:val="24"/>
                <w:lang w:val="zh-CN"/>
              </w:rPr>
              <w:t>鹤峰</w:t>
            </w:r>
            <w:r>
              <w:rPr>
                <w:rFonts w:hint="eastAsia" w:ascii="仿宋" w:hAnsi="仿宋" w:eastAsia="仿宋" w:cs="宋体"/>
                <w:bCs/>
                <w:color w:val="000000"/>
                <w:kern w:val="0"/>
                <w:sz w:val="24"/>
                <w:lang w:val="zh-CN"/>
              </w:rPr>
              <w:t>鑫农茶业有限公司</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鑫农品牌</w:t>
            </w:r>
            <w:r>
              <w:rPr>
                <w:rFonts w:ascii="仿宋" w:hAnsi="仿宋" w:eastAsia="仿宋" w:cs="宋体"/>
                <w:bCs/>
                <w:color w:val="000000"/>
                <w:kern w:val="0"/>
                <w:sz w:val="24"/>
                <w:lang w:val="zh-CN"/>
              </w:rPr>
              <w:t>）</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4、天猫店铺：</w:t>
            </w:r>
            <w:r>
              <w:rPr>
                <w:rFonts w:hint="eastAsia" w:ascii="仿宋" w:hAnsi="仿宋" w:eastAsia="仿宋" w:cs="宋体"/>
                <w:bCs/>
                <w:color w:val="000000"/>
                <w:kern w:val="0"/>
                <w:sz w:val="24"/>
                <w:lang w:val="zh-CN"/>
              </w:rPr>
              <w:t>金果旗舰店</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金果品牌</w:t>
            </w:r>
            <w:r>
              <w:rPr>
                <w:rFonts w:ascii="仿宋" w:hAnsi="仿宋" w:eastAsia="仿宋" w:cs="宋体"/>
                <w:bCs/>
                <w:color w:val="000000"/>
                <w:kern w:val="0"/>
                <w:sz w:val="24"/>
                <w:lang w:val="zh-CN"/>
              </w:rPr>
              <w:t>）</w:t>
            </w:r>
          </w:p>
          <w:p>
            <w:pPr>
              <w:widowControl/>
              <w:adjustRightInd w:val="0"/>
              <w:snapToGrid w:val="0"/>
              <w:spacing w:line="360" w:lineRule="auto"/>
              <w:ind w:firstLine="0" w:firstLineChars="0"/>
              <w:jc w:val="left"/>
              <w:textAlignment w:val="center"/>
              <w:rPr>
                <w:rFonts w:ascii="宋体" w:hAnsi="宋体" w:eastAsia="宋体" w:cs="黑体"/>
                <w:bCs/>
                <w:color w:val="000000"/>
                <w:sz w:val="24"/>
              </w:rPr>
            </w:pPr>
            <w:r>
              <w:rPr>
                <w:rFonts w:ascii="仿宋" w:hAnsi="仿宋" w:eastAsia="仿宋" w:cs="宋体"/>
                <w:bCs/>
                <w:color w:val="000000"/>
                <w:kern w:val="0"/>
                <w:sz w:val="24"/>
              </w:rPr>
              <w:t>5、832扶贫网：</w:t>
            </w:r>
            <w:r>
              <w:rPr>
                <w:rFonts w:hint="eastAsia" w:ascii="仿宋" w:hAnsi="仿宋" w:eastAsia="仿宋" w:cs="宋体"/>
                <w:bCs/>
                <w:color w:val="000000"/>
                <w:kern w:val="0"/>
                <w:sz w:val="24"/>
                <w:lang w:val="zh-CN"/>
              </w:rPr>
              <w:t>硒源山茶叶（湖北）有限公司</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硒源山品牌</w:t>
            </w:r>
            <w:r>
              <w:rPr>
                <w:rFonts w:ascii="仿宋" w:hAnsi="仿宋" w:eastAsia="仿宋" w:cs="宋体"/>
                <w:bCs/>
                <w:color w:val="000000"/>
                <w:kern w:val="0"/>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263"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color w:val="000000"/>
                <w:kern w:val="0"/>
                <w:sz w:val="24"/>
              </w:rPr>
            </w:pPr>
          </w:p>
        </w:tc>
        <w:tc>
          <w:tcPr>
            <w:tcW w:w="6253" w:type="dxa"/>
            <w:gridSpan w:val="2"/>
            <w:noWrap w:val="0"/>
            <w:vAlign w:val="top"/>
          </w:tcPr>
          <w:p>
            <w:pPr>
              <w:widowControl/>
              <w:adjustRightInd w:val="0"/>
              <w:snapToGrid w:val="0"/>
              <w:spacing w:line="360" w:lineRule="auto"/>
              <w:ind w:firstLine="0" w:firstLineChars="0"/>
              <w:jc w:val="left"/>
              <w:textAlignment w:val="center"/>
              <w:rPr>
                <w:rFonts w:ascii="仿宋" w:hAnsi="仿宋" w:eastAsia="仿宋" w:cs="宋体"/>
                <w:b/>
                <w:color w:val="000000"/>
                <w:kern w:val="0"/>
                <w:sz w:val="24"/>
              </w:rPr>
            </w:pPr>
            <w:r>
              <w:rPr>
                <w:rFonts w:ascii="宋体" w:hAnsi="宋体" w:eastAsia="宋体" w:cs="黑体"/>
                <w:b/>
                <w:color w:val="000000"/>
                <w:sz w:val="24"/>
              </w:rPr>
              <w:t>线</w:t>
            </w:r>
            <w:r>
              <w:rPr>
                <w:rFonts w:hint="eastAsia" w:ascii="仿宋" w:hAnsi="仿宋" w:eastAsia="仿宋" w:cs="宋体"/>
                <w:b/>
                <w:color w:val="000000"/>
                <w:kern w:val="0"/>
                <w:sz w:val="24"/>
              </w:rPr>
              <w:t>下渠道</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rPr>
            </w:pPr>
            <w:r>
              <w:rPr>
                <w:rFonts w:ascii="仿宋" w:hAnsi="仿宋" w:eastAsia="仿宋" w:cs="宋体"/>
                <w:bCs/>
                <w:color w:val="000000"/>
                <w:kern w:val="0"/>
                <w:sz w:val="24"/>
              </w:rPr>
              <w:t>1、</w:t>
            </w:r>
            <w:r>
              <w:rPr>
                <w:rFonts w:hint="eastAsia" w:ascii="仿宋" w:hAnsi="仿宋" w:eastAsia="仿宋" w:cs="宋体"/>
                <w:bCs/>
                <w:color w:val="000000"/>
                <w:kern w:val="0"/>
                <w:sz w:val="24"/>
                <w:lang w:val="zh-CN"/>
              </w:rPr>
              <w:t>金果品牌</w:t>
            </w:r>
            <w:r>
              <w:rPr>
                <w:rFonts w:ascii="仿宋" w:hAnsi="仿宋" w:eastAsia="仿宋" w:cs="宋体"/>
                <w:bCs/>
                <w:color w:val="000000"/>
                <w:kern w:val="0"/>
                <w:sz w:val="24"/>
              </w:rPr>
              <w:t>：</w:t>
            </w:r>
            <w:r>
              <w:rPr>
                <w:rFonts w:hint="eastAsia" w:ascii="仿宋" w:hAnsi="仿宋" w:eastAsia="仿宋" w:cs="宋体"/>
                <w:bCs/>
                <w:color w:val="000000"/>
                <w:kern w:val="0"/>
                <w:sz w:val="24"/>
              </w:rPr>
              <w:t>金果武汉分公司</w:t>
            </w:r>
            <w:r>
              <w:rPr>
                <w:rFonts w:ascii="仿宋" w:hAnsi="仿宋" w:eastAsia="仿宋" w:cs="宋体"/>
                <w:bCs/>
                <w:color w:val="000000"/>
                <w:kern w:val="0"/>
                <w:sz w:val="24"/>
                <w:lang w:val="zh-CN"/>
              </w:rPr>
              <w:t>：</w:t>
            </w:r>
            <w:r>
              <w:rPr>
                <w:rFonts w:hint="eastAsia" w:ascii="仿宋" w:hAnsi="仿宋" w:eastAsia="仿宋" w:cs="宋体"/>
                <w:bCs/>
                <w:color w:val="000000"/>
                <w:kern w:val="0"/>
                <w:sz w:val="24"/>
              </w:rPr>
              <w:t>武汉市武昌区水果湖北环小区（13349998884）</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ascii="仿宋" w:hAnsi="仿宋" w:eastAsia="仿宋" w:cs="宋体"/>
                <w:bCs/>
                <w:color w:val="000000"/>
                <w:kern w:val="0"/>
                <w:sz w:val="24"/>
              </w:rPr>
              <w:t>2、</w:t>
            </w:r>
            <w:r>
              <w:rPr>
                <w:rFonts w:hint="eastAsia" w:ascii="仿宋" w:hAnsi="仿宋" w:eastAsia="仿宋" w:cs="宋体"/>
                <w:bCs/>
                <w:color w:val="000000"/>
                <w:kern w:val="0"/>
                <w:sz w:val="24"/>
                <w:lang w:val="zh-CN"/>
              </w:rPr>
              <w:t>蓝焙</w:t>
            </w:r>
            <w:r>
              <w:rPr>
                <w:rFonts w:ascii="仿宋" w:hAnsi="仿宋" w:eastAsia="仿宋" w:cs="宋体"/>
                <w:bCs/>
                <w:color w:val="000000"/>
                <w:kern w:val="0"/>
                <w:sz w:val="24"/>
                <w:lang w:val="zh-CN"/>
              </w:rPr>
              <w:t>品牌：</w:t>
            </w:r>
            <w:r>
              <w:rPr>
                <w:rFonts w:hint="eastAsia" w:ascii="仿宋" w:hAnsi="仿宋" w:eastAsia="仿宋" w:cs="宋体"/>
                <w:bCs/>
                <w:color w:val="000000"/>
                <w:kern w:val="0"/>
                <w:sz w:val="24"/>
                <w:lang w:val="zh-CN"/>
              </w:rPr>
              <w:t>蓝焙恩施玉露武汉专卖店</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武汉市武昌区小东门紫沙</w:t>
            </w:r>
            <w:r>
              <w:rPr>
                <w:rFonts w:hint="eastAsia" w:ascii="仿宋" w:hAnsi="仿宋" w:eastAsia="仿宋" w:cs="宋体"/>
                <w:bCs/>
                <w:color w:val="000000"/>
                <w:kern w:val="0"/>
                <w:sz w:val="24"/>
              </w:rPr>
              <w:t>79号</w:t>
            </w:r>
            <w:r>
              <w:rPr>
                <w:rFonts w:hint="eastAsia" w:ascii="仿宋" w:hAnsi="仿宋" w:eastAsia="仿宋" w:cs="宋体"/>
                <w:bCs/>
                <w:color w:val="000000"/>
                <w:kern w:val="0"/>
                <w:sz w:val="24"/>
                <w:lang w:val="zh-CN"/>
              </w:rPr>
              <w:t>（</w:t>
            </w:r>
            <w:r>
              <w:rPr>
                <w:rFonts w:hint="eastAsia" w:ascii="仿宋" w:hAnsi="仿宋" w:eastAsia="仿宋" w:cs="宋体"/>
                <w:bCs/>
                <w:color w:val="000000"/>
                <w:kern w:val="0"/>
                <w:sz w:val="24"/>
              </w:rPr>
              <w:t>15927260700</w:t>
            </w:r>
            <w:r>
              <w:rPr>
                <w:rFonts w:hint="eastAsia" w:ascii="仿宋" w:hAnsi="仿宋" w:eastAsia="仿宋" w:cs="宋体"/>
                <w:bCs/>
                <w:color w:val="000000"/>
                <w:kern w:val="0"/>
                <w:sz w:val="24"/>
                <w:lang w:val="zh-CN"/>
              </w:rPr>
              <w:t>）</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ascii="仿宋" w:hAnsi="仿宋" w:eastAsia="仿宋" w:cs="宋体"/>
                <w:bCs/>
                <w:color w:val="000000"/>
                <w:kern w:val="0"/>
                <w:sz w:val="24"/>
              </w:rPr>
              <w:t>3、</w:t>
            </w:r>
            <w:r>
              <w:rPr>
                <w:rFonts w:hint="eastAsia" w:ascii="仿宋" w:hAnsi="仿宋" w:eastAsia="仿宋" w:cs="宋体"/>
                <w:bCs/>
                <w:color w:val="000000"/>
                <w:kern w:val="0"/>
                <w:sz w:val="24"/>
                <w:lang w:val="zh-CN"/>
              </w:rPr>
              <w:t>硒源山品牌</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硒源山茶业</w:t>
            </w:r>
            <w:r>
              <w:rPr>
                <w:rFonts w:ascii="仿宋" w:hAnsi="仿宋" w:eastAsia="仿宋" w:cs="宋体"/>
                <w:bCs/>
                <w:color w:val="000000"/>
                <w:kern w:val="0"/>
                <w:sz w:val="24"/>
                <w:lang w:val="zh-CN"/>
              </w:rPr>
              <w:t>：</w:t>
            </w:r>
            <w:r>
              <w:rPr>
                <w:rFonts w:hint="eastAsia" w:ascii="仿宋" w:hAnsi="仿宋" w:eastAsia="仿宋" w:cs="宋体"/>
                <w:bCs/>
                <w:color w:val="000000"/>
                <w:kern w:val="0"/>
                <w:sz w:val="24"/>
              </w:rPr>
              <w:t>恩施市金桂大道硒都茶城3号楼126号</w:t>
            </w:r>
            <w:r>
              <w:rPr>
                <w:rFonts w:hint="eastAsia" w:ascii="仿宋" w:hAnsi="仿宋" w:eastAsia="仿宋" w:cs="宋体"/>
                <w:bCs/>
                <w:color w:val="000000"/>
                <w:kern w:val="0"/>
                <w:sz w:val="24"/>
                <w:lang w:val="zh-CN"/>
              </w:rPr>
              <w:t>（</w:t>
            </w:r>
            <w:r>
              <w:rPr>
                <w:rFonts w:hint="eastAsia" w:ascii="仿宋" w:hAnsi="仿宋" w:eastAsia="仿宋" w:cs="宋体"/>
                <w:bCs/>
                <w:color w:val="000000"/>
                <w:kern w:val="0"/>
                <w:sz w:val="24"/>
              </w:rPr>
              <w:t>15171935008</w:t>
            </w:r>
            <w:r>
              <w:rPr>
                <w:rFonts w:hint="eastAsia" w:ascii="仿宋" w:hAnsi="仿宋" w:eastAsia="仿宋" w:cs="宋体"/>
                <w:bCs/>
                <w:color w:val="000000"/>
                <w:kern w:val="0"/>
                <w:sz w:val="24"/>
                <w:lang w:val="zh-CN"/>
              </w:rPr>
              <w:t>）</w:t>
            </w:r>
          </w:p>
          <w:p>
            <w:pPr>
              <w:widowControl/>
              <w:adjustRightInd w:val="0"/>
              <w:snapToGrid w:val="0"/>
              <w:spacing w:line="360" w:lineRule="auto"/>
              <w:ind w:firstLine="0" w:firstLineChars="0"/>
              <w:jc w:val="left"/>
              <w:textAlignment w:val="center"/>
              <w:rPr>
                <w:rFonts w:ascii="仿宋" w:hAnsi="仿宋" w:eastAsia="仿宋" w:cs="宋体"/>
                <w:bCs/>
                <w:color w:val="000000"/>
                <w:kern w:val="0"/>
                <w:sz w:val="24"/>
                <w:lang w:val="zh-CN"/>
              </w:rPr>
            </w:pPr>
            <w:r>
              <w:rPr>
                <w:rFonts w:ascii="仿宋" w:hAnsi="仿宋" w:eastAsia="仿宋" w:cs="宋体"/>
                <w:bCs/>
                <w:color w:val="000000"/>
                <w:kern w:val="0"/>
                <w:sz w:val="24"/>
              </w:rPr>
              <w:t>4、</w:t>
            </w:r>
            <w:r>
              <w:rPr>
                <w:rFonts w:hint="eastAsia" w:ascii="仿宋" w:hAnsi="仿宋" w:eastAsia="仿宋" w:cs="宋体"/>
                <w:bCs/>
                <w:color w:val="000000"/>
                <w:kern w:val="0"/>
                <w:sz w:val="24"/>
                <w:lang w:val="zh-CN"/>
              </w:rPr>
              <w:t>鑫农品牌</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鑫农实体店</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湖北省恩施市施南古城鑫农实体店（18571229000）</w:t>
            </w:r>
          </w:p>
          <w:p>
            <w:pPr>
              <w:widowControl/>
              <w:adjustRightInd w:val="0"/>
              <w:snapToGrid w:val="0"/>
              <w:spacing w:line="360" w:lineRule="auto"/>
              <w:ind w:firstLine="0" w:firstLineChars="0"/>
              <w:jc w:val="left"/>
              <w:textAlignment w:val="center"/>
              <w:rPr>
                <w:rFonts w:ascii="宋体" w:hAnsi="宋体" w:eastAsia="宋体" w:cs="黑体"/>
                <w:bCs/>
                <w:color w:val="000000"/>
                <w:sz w:val="24"/>
              </w:rPr>
            </w:pPr>
            <w:r>
              <w:rPr>
                <w:rFonts w:ascii="仿宋" w:hAnsi="仿宋" w:eastAsia="仿宋" w:cs="宋体"/>
                <w:bCs/>
                <w:color w:val="000000"/>
                <w:kern w:val="0"/>
                <w:sz w:val="24"/>
              </w:rPr>
              <w:t>5、</w:t>
            </w:r>
            <w:r>
              <w:rPr>
                <w:rFonts w:hint="eastAsia" w:ascii="仿宋" w:hAnsi="仿宋" w:eastAsia="仿宋" w:cs="宋体"/>
                <w:bCs/>
                <w:color w:val="000000"/>
                <w:kern w:val="0"/>
                <w:sz w:val="24"/>
                <w:lang w:val="zh-CN"/>
              </w:rPr>
              <w:t>昌臣品牌</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伍家台贡茶</w:t>
            </w:r>
            <w:r>
              <w:rPr>
                <w:rFonts w:ascii="仿宋" w:hAnsi="仿宋" w:eastAsia="仿宋" w:cs="宋体"/>
                <w:bCs/>
                <w:color w:val="000000"/>
                <w:kern w:val="0"/>
                <w:sz w:val="24"/>
                <w:lang w:val="zh-CN"/>
              </w:rPr>
              <w:t>：</w:t>
            </w:r>
            <w:r>
              <w:rPr>
                <w:rFonts w:hint="eastAsia" w:ascii="仿宋" w:hAnsi="仿宋" w:eastAsia="仿宋" w:cs="宋体"/>
                <w:bCs/>
                <w:color w:val="000000"/>
                <w:kern w:val="0"/>
                <w:sz w:val="24"/>
                <w:lang w:val="zh-CN"/>
              </w:rPr>
              <w:t>河北省石家庄市长安区广华路321号（13180587760）</w:t>
            </w:r>
          </w:p>
        </w:tc>
      </w:tr>
    </w:tbl>
    <w:p>
      <w:pPr>
        <w:rPr>
          <w:rFonts w:hint="default"/>
          <w:lang w:val="en-US" w:eastAsia="zh-CN"/>
        </w:rPr>
      </w:pPr>
    </w:p>
    <w:p>
      <w:pPr>
        <w:pStyle w:val="7"/>
        <w:outlineLvl w:val="9"/>
        <w:rPr>
          <w:rFonts w:hint="default"/>
          <w:lang w:val="en-US" w:eastAsia="zh-CN"/>
        </w:rPr>
      </w:pPr>
    </w:p>
    <w:p>
      <w:pPr>
        <w:rPr>
          <w:rFonts w:hint="default"/>
          <w:lang w:val="en-US" w:eastAsia="zh-CN"/>
        </w:rPr>
      </w:pPr>
    </w:p>
    <w:p>
      <w:pPr>
        <w:pStyle w:val="7"/>
        <w:outlineLvl w:val="9"/>
        <w:rPr>
          <w:rFonts w:hint="default"/>
          <w:lang w:val="en-US" w:eastAsia="zh-CN"/>
        </w:rPr>
      </w:pPr>
    </w:p>
    <w:p>
      <w:pPr>
        <w:rPr>
          <w:rFonts w:hint="default"/>
          <w:lang w:val="en-US" w:eastAsia="zh-CN"/>
        </w:rPr>
      </w:pPr>
    </w:p>
    <w:p>
      <w:pPr>
        <w:pStyle w:val="7"/>
        <w:outlineLvl w:val="9"/>
        <w:rPr>
          <w:rFonts w:hint="default"/>
          <w:lang w:val="en-US" w:eastAsia="zh-CN"/>
        </w:rPr>
      </w:pPr>
    </w:p>
    <w:p>
      <w:pPr>
        <w:rPr>
          <w:rFonts w:hint="default"/>
          <w:lang w:val="en-US" w:eastAsia="zh-CN"/>
        </w:rPr>
      </w:pPr>
    </w:p>
    <w:p>
      <w:pPr>
        <w:pStyle w:val="7"/>
        <w:outlineLvl w:val="9"/>
        <w:rPr>
          <w:rFonts w:hint="default"/>
          <w:lang w:val="en-US" w:eastAsia="zh-CN"/>
        </w:rPr>
      </w:pPr>
    </w:p>
    <w:p>
      <w:pPr>
        <w:rPr>
          <w:rFonts w:hint="default"/>
          <w:lang w:val="en-US" w:eastAsia="zh-CN"/>
        </w:rPr>
      </w:pPr>
    </w:p>
    <w:p>
      <w:pPr>
        <w:pStyle w:val="2"/>
        <w:adjustRightInd w:val="0"/>
        <w:snapToGrid w:val="0"/>
        <w:spacing w:beforeAutospacing="0" w:afterAutospacing="0" w:line="360" w:lineRule="auto"/>
        <w:ind w:firstLine="0" w:firstLineChars="0"/>
        <w:jc w:val="center"/>
        <w:rPr>
          <w:rFonts w:hint="eastAsia" w:ascii="微软雅黑" w:hAnsi="微软雅黑" w:eastAsia="微软雅黑" w:cs="微软雅黑"/>
          <w:color w:val="000000"/>
          <w:sz w:val="44"/>
          <w:szCs w:val="44"/>
        </w:rPr>
      </w:pPr>
      <w:bookmarkStart w:id="53" w:name="_Toc27914"/>
      <w:bookmarkStart w:id="54" w:name="_Toc21538"/>
      <w:r>
        <w:rPr>
          <w:rFonts w:hint="eastAsia" w:ascii="微软雅黑" w:hAnsi="微软雅黑" w:eastAsia="微软雅黑" w:cs="微软雅黑"/>
          <w:color w:val="000000"/>
          <w:sz w:val="44"/>
          <w:szCs w:val="44"/>
          <w:lang w:val="en-US" w:eastAsia="zh-CN"/>
        </w:rPr>
        <w:t>武当道茶</w:t>
      </w:r>
      <w:bookmarkEnd w:id="53"/>
      <w:bookmarkEnd w:id="54"/>
    </w:p>
    <w:p>
      <w:pPr>
        <w:adjustRightInd w:val="0"/>
        <w:snapToGrid w:val="0"/>
        <w:spacing w:line="360" w:lineRule="auto"/>
        <w:ind w:firstLine="0" w:firstLineChars="0"/>
        <w:jc w:val="center"/>
        <w:rPr>
          <w:rFonts w:ascii="仿宋" w:hAnsi="仿宋" w:eastAsia="仿宋"/>
          <w:b/>
        </w:rPr>
      </w:pPr>
      <w:r>
        <w:rPr>
          <w:rFonts w:ascii="仿宋" w:hAnsi="仿宋" w:eastAsia="仿宋"/>
          <w:b/>
        </w:rPr>
        <w:drawing>
          <wp:inline distT="0" distB="0" distL="114300" distR="114300">
            <wp:extent cx="5222875" cy="7443470"/>
            <wp:effectExtent l="0" t="0" r="15875" b="5080"/>
            <wp:docPr id="10" name="图片 3" descr="b194909474a001833da834540da5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b194909474a001833da834540da5f8a"/>
                    <pic:cNvPicPr>
                      <a:picLocks noChangeAspect="1"/>
                    </pic:cNvPicPr>
                  </pic:nvPicPr>
                  <pic:blipFill>
                    <a:blip r:embed="rId26"/>
                    <a:stretch>
                      <a:fillRect/>
                    </a:stretch>
                  </pic:blipFill>
                  <pic:spPr>
                    <a:xfrm>
                      <a:off x="0" y="0"/>
                      <a:ext cx="5222875" cy="7443470"/>
                    </a:xfrm>
                    <a:prstGeom prst="rect">
                      <a:avLst/>
                    </a:prstGeom>
                    <a:noFill/>
                    <a:ln>
                      <a:noFill/>
                    </a:ln>
                  </pic:spPr>
                </pic:pic>
              </a:graphicData>
            </a:graphic>
          </wp:inline>
        </w:drawing>
      </w:r>
    </w:p>
    <w:p>
      <w:pPr>
        <w:adjustRightInd w:val="0"/>
        <w:snapToGrid w:val="0"/>
        <w:spacing w:line="360" w:lineRule="auto"/>
        <w:ind w:firstLine="0" w:firstLineChars="0"/>
        <w:jc w:val="center"/>
        <w:rPr>
          <w:rFonts w:ascii="仿宋" w:hAnsi="仿宋" w:eastAsia="仿宋"/>
          <w:b/>
        </w:rPr>
      </w:pPr>
    </w:p>
    <w:p>
      <w:pPr>
        <w:adjustRightInd w:val="0"/>
        <w:snapToGrid w:val="0"/>
        <w:spacing w:line="360" w:lineRule="auto"/>
        <w:ind w:firstLine="0" w:firstLineChars="0"/>
        <w:jc w:val="both"/>
        <w:rPr>
          <w:rFonts w:hint="eastAsia" w:ascii="仿宋" w:hAnsi="仿宋" w:eastAsia="仿宋"/>
          <w:b/>
        </w:rPr>
      </w:pPr>
    </w:p>
    <w:tbl>
      <w:tblPr>
        <w:tblStyle w:val="8"/>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rPr>
            </w:pPr>
            <w:r>
              <w:rPr>
                <w:rFonts w:hint="eastAsia" w:ascii="宋体" w:hAnsi="宋体" w:eastAsia="宋体" w:cs="宋体"/>
                <w:b/>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rPr>
            </w:pPr>
            <w:r>
              <w:rPr>
                <w:rFonts w:hint="eastAsia" w:ascii="宋体" w:hAnsi="宋体" w:eastAsia="宋体" w:cs="宋体"/>
                <w:b/>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宋体"/>
                <w:b/>
                <w:sz w:val="30"/>
                <w:szCs w:val="30"/>
              </w:rPr>
            </w:pPr>
            <w:r>
              <w:rPr>
                <w:rFonts w:hint="eastAsia" w:ascii="宋体" w:hAnsi="宋体" w:eastAsia="宋体" w:cs="宋体"/>
                <w:b/>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sz w:val="24"/>
              </w:rPr>
            </w:pPr>
            <w:r>
              <w:rPr>
                <w:rFonts w:hint="eastAsia" w:ascii="仿宋" w:hAnsi="仿宋" w:eastAsia="仿宋" w:cs="黑体"/>
                <w:bCs/>
                <w:sz w:val="24"/>
              </w:rPr>
              <w:t>湖北十堰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sz w:val="24"/>
              </w:rPr>
            </w:pPr>
            <w:r>
              <w:rPr>
                <w:rFonts w:hint="eastAsia" w:ascii="仿宋" w:hAnsi="仿宋" w:eastAsia="仿宋" w:cs="黑体"/>
                <w:bCs/>
                <w:sz w:val="24"/>
              </w:rPr>
              <w:t>武当道茶</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808080"/>
                <w:sz w:val="24"/>
              </w:rPr>
            </w:pPr>
            <w:r>
              <w:rPr>
                <w:rFonts w:ascii="仿宋" w:hAnsi="仿宋" w:eastAsia="仿宋" w:cs="仿宋"/>
                <w:bCs/>
                <w:color w:val="000000"/>
                <w:sz w:val="24"/>
              </w:rPr>
              <w:drawing>
                <wp:inline distT="0" distB="0" distL="114300" distR="114300">
                  <wp:extent cx="736600" cy="716280"/>
                  <wp:effectExtent l="0" t="0" r="6350" b="7620"/>
                  <wp:docPr id="21"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9" descr="IMG_256"/>
                          <pic:cNvPicPr>
                            <a:picLocks noChangeAspect="1"/>
                          </pic:cNvPicPr>
                        </pic:nvPicPr>
                        <pic:blipFill>
                          <a:blip r:embed="rId8"/>
                          <a:stretch>
                            <a:fillRect/>
                          </a:stretch>
                        </pic:blipFill>
                        <pic:spPr>
                          <a:xfrm>
                            <a:off x="0" y="0"/>
                            <a:ext cx="736600" cy="7162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牌</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口</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闻道而长 滋养众生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品牌申报单位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湖北武当道茶产业协会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品牌推荐单位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十堰市农业农村局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湖北武当道茶产业协会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宋体"/>
                <w:b/>
                <w:sz w:val="24"/>
              </w:rPr>
              <w:t>品牌生产</w:t>
            </w:r>
            <w:r>
              <w:rPr>
                <w:rFonts w:hint="eastAsia" w:ascii="仿宋" w:hAnsi="仿宋" w:eastAsia="仿宋" w:cs="Heiti SC Light"/>
                <w:b/>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Cs/>
                <w:sz w:val="24"/>
              </w:rPr>
            </w:pPr>
            <w:r>
              <w:rPr>
                <w:rFonts w:hint="eastAsia" w:ascii="仿宋" w:hAnsi="仿宋" w:eastAsia="仿宋" w:cs="黑体"/>
                <w:bCs/>
                <w:sz w:val="24"/>
              </w:rPr>
              <w:t>十堰市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left"/>
              <w:rPr>
                <w:rFonts w:ascii="仿宋" w:hAnsi="仿宋" w:eastAsia="仿宋"/>
                <w:bCs/>
                <w:sz w:val="24"/>
              </w:rPr>
            </w:pPr>
            <w:r>
              <w:rPr>
                <w:rFonts w:hint="eastAsia" w:ascii="仿宋" w:hAnsi="仿宋" w:eastAsia="仿宋" w:cs="宋体"/>
                <w:bCs/>
                <w:color w:val="000000"/>
                <w:kern w:val="0"/>
                <w:sz w:val="24"/>
                <w:lang w:bidi="ar"/>
              </w:rPr>
              <w:t>湖北第一文化名茶、中国第一文化名茶、第四届国际道教论坛指定产品、中国优秀茶叶区域公用品牌、2</w:t>
            </w:r>
            <w:r>
              <w:rPr>
                <w:rFonts w:ascii="仿宋" w:hAnsi="仿宋" w:eastAsia="仿宋" w:cs="宋体"/>
                <w:bCs/>
                <w:color w:val="000000"/>
                <w:kern w:val="0"/>
                <w:sz w:val="24"/>
                <w:lang w:bidi="ar"/>
              </w:rPr>
              <w:t>018</w:t>
            </w:r>
            <w:r>
              <w:rPr>
                <w:rFonts w:hint="eastAsia" w:ascii="仿宋" w:hAnsi="仿宋" w:eastAsia="仿宋" w:cs="宋体"/>
                <w:bCs/>
                <w:color w:val="000000"/>
                <w:kern w:val="0"/>
                <w:sz w:val="24"/>
                <w:lang w:bidi="ar"/>
              </w:rPr>
              <w:t>年湖北省二十强农产品区域公用品牌、</w:t>
            </w:r>
            <w:r>
              <w:rPr>
                <w:rFonts w:ascii="仿宋" w:hAnsi="仿宋" w:eastAsia="仿宋" w:cs="宋体"/>
                <w:bCs/>
                <w:color w:val="000000"/>
                <w:kern w:val="0"/>
                <w:sz w:val="24"/>
                <w:lang w:bidi="ar"/>
              </w:rPr>
              <w:t>2018</w:t>
            </w:r>
            <w:r>
              <w:rPr>
                <w:rFonts w:hint="eastAsia" w:ascii="仿宋" w:hAnsi="仿宋" w:eastAsia="仿宋" w:cs="宋体"/>
                <w:bCs/>
                <w:color w:val="000000"/>
                <w:kern w:val="0"/>
                <w:sz w:val="24"/>
                <w:lang w:bidi="ar"/>
              </w:rPr>
              <w:t>年1</w:t>
            </w:r>
            <w:r>
              <w:rPr>
                <w:rFonts w:ascii="仿宋" w:hAnsi="仿宋" w:eastAsia="仿宋" w:cs="宋体"/>
                <w:bCs/>
                <w:color w:val="000000"/>
                <w:kern w:val="0"/>
                <w:sz w:val="24"/>
                <w:lang w:bidi="ar"/>
              </w:rPr>
              <w:t>2</w:t>
            </w:r>
            <w:r>
              <w:rPr>
                <w:rFonts w:hint="eastAsia" w:ascii="仿宋" w:hAnsi="仿宋" w:eastAsia="仿宋" w:cs="宋体"/>
                <w:bCs/>
                <w:color w:val="000000"/>
                <w:kern w:val="0"/>
                <w:sz w:val="24"/>
                <w:lang w:bidi="ar"/>
              </w:rPr>
              <w:t>月武当道茶被列入中国特色农产品优势区。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sz w:val="24"/>
              </w:rPr>
            </w:pPr>
            <w:r>
              <w:rPr>
                <w:rFonts w:hint="eastAsia" w:ascii="仿宋" w:hAnsi="仿宋" w:eastAsia="仿宋" w:cs="Heiti SC Light"/>
                <w:b/>
                <w:sz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left"/>
              <w:rPr>
                <w:rFonts w:ascii="仿宋" w:hAnsi="仿宋" w:eastAsia="仿宋" w:cs="黑体"/>
                <w:bCs/>
                <w:sz w:val="24"/>
              </w:rPr>
            </w:pPr>
            <w:r>
              <w:rPr>
                <w:rFonts w:hint="eastAsia" w:ascii="仿宋" w:hAnsi="仿宋" w:eastAsia="仿宋" w:cs="宋体"/>
                <w:bCs/>
                <w:color w:val="000000"/>
                <w:kern w:val="0"/>
                <w:sz w:val="24"/>
                <w:lang w:bidi="ar"/>
              </w:rPr>
              <w:t>武当道茶，产自于世界著名道教圣地、中国茶叶主要发源地、南水北调中线工程核心水源区的鄂西北秦巴武当山区。茶园主要分布在海拔500m-1000m的</w:t>
            </w:r>
            <w:r>
              <w:rPr>
                <w:rFonts w:hint="eastAsia" w:ascii="仿宋" w:hAnsi="仿宋" w:eastAsia="仿宋" w:cs="Heiti SC Light"/>
                <w:bCs/>
                <w:sz w:val="24"/>
              </w:rPr>
              <w:t>崇山峻岭</w:t>
            </w:r>
            <w:r>
              <w:rPr>
                <w:rFonts w:hint="eastAsia" w:ascii="仿宋" w:hAnsi="仿宋" w:eastAsia="仿宋" w:cs="宋体"/>
                <w:bCs/>
                <w:color w:val="000000"/>
                <w:kern w:val="0"/>
                <w:sz w:val="24"/>
                <w:lang w:bidi="ar"/>
              </w:rPr>
              <w:t>之中，生态环境良好，自然条件优越，是</w:t>
            </w:r>
            <w:r>
              <w:rPr>
                <w:rFonts w:hint="eastAsia" w:ascii="仿宋" w:hAnsi="仿宋" w:eastAsia="仿宋" w:cs="宋体"/>
                <w:bCs/>
                <w:color w:val="000000"/>
                <w:kern w:val="0"/>
                <w:sz w:val="24"/>
                <w:lang w:val="en-US" w:eastAsia="zh-CN" w:bidi="ar"/>
              </w:rPr>
              <w:t>农业农村部</w:t>
            </w:r>
            <w:r>
              <w:rPr>
                <w:rFonts w:hint="eastAsia" w:ascii="仿宋" w:hAnsi="仿宋" w:eastAsia="仿宋" w:cs="宋体"/>
                <w:bCs/>
                <w:color w:val="000000"/>
                <w:kern w:val="0"/>
                <w:sz w:val="24"/>
                <w:lang w:bidi="ar"/>
              </w:rPr>
              <w:t>确定的优势茶叶产区。先后荣获“中国道茶文化之乡”、“中国有机绿茶之乡”、“中国高香型生态绿茶之乡”称号。武当道茶，聚道教仙山之灵气，占天然有机之先机，融道教文化与茶文化于一体，集古老文明与现代文明于一业，产品品质出类拔萃，生态产业特色鲜明。早在唐朝和宋清时代，武当道茶就被列为朝廷贡品。武当道茶，以其“形美、香高、味醇、有机茶的内在品质和养生、养心、养性、长寿茶”的独特功能及文化特质，深受国内外消费者青睐，畅销国内大中城市和东南亚地区及欧盟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r>
              <w:rPr>
                <w:rFonts w:hint="eastAsia" w:ascii="仿宋" w:hAnsi="仿宋" w:eastAsia="仿宋" w:cs="Heiti SC Light"/>
                <w:b/>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Cs/>
                <w:sz w:val="24"/>
                <w:lang w:val="en-US" w:eastAsia="zh-CN"/>
              </w:rPr>
            </w:pPr>
            <w:r>
              <w:rPr>
                <w:rFonts w:hint="eastAsia" w:ascii="仿宋" w:hAnsi="仿宋" w:eastAsia="仿宋" w:cs="黑体"/>
                <w:bCs/>
                <w:sz w:val="24"/>
              </w:rPr>
              <w:t>1、武当道茶业（集团）有限公司——武当道茶</w:t>
            </w:r>
            <w:r>
              <w:rPr>
                <w:rFonts w:hint="eastAsia" w:ascii="仿宋" w:hAnsi="仿宋" w:eastAsia="仿宋" w:cs="黑体"/>
                <w:bCs/>
                <w:sz w:val="24"/>
                <w:lang w:val="en-US" w:eastAsia="zh-CN"/>
              </w:rPr>
              <w:t>品牌</w:t>
            </w:r>
          </w:p>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2、湖北龙王垭茶业有限公司——龙王垭</w:t>
            </w:r>
            <w:r>
              <w:rPr>
                <w:rFonts w:hint="eastAsia" w:ascii="仿宋" w:hAnsi="仿宋" w:eastAsia="仿宋" w:cs="黑体"/>
                <w:bCs/>
                <w:sz w:val="24"/>
                <w:lang w:val="en-US" w:eastAsia="zh-CN"/>
              </w:rPr>
              <w:t>品牌</w:t>
            </w:r>
          </w:p>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3、湖北圣水茶场有限责任公司——圣水</w:t>
            </w:r>
            <w:r>
              <w:rPr>
                <w:rFonts w:hint="eastAsia" w:ascii="仿宋" w:hAnsi="仿宋" w:eastAsia="仿宋" w:cs="黑体"/>
                <w:bCs/>
                <w:sz w:val="24"/>
                <w:lang w:val="en-US" w:eastAsia="zh-CN"/>
              </w:rPr>
              <w:t>品牌</w:t>
            </w:r>
          </w:p>
          <w:p>
            <w:pPr>
              <w:widowControl/>
              <w:adjustRightInd w:val="0"/>
              <w:snapToGrid w:val="0"/>
              <w:spacing w:line="360" w:lineRule="auto"/>
              <w:ind w:firstLine="0" w:firstLineChars="0"/>
              <w:jc w:val="left"/>
              <w:textAlignment w:val="center"/>
              <w:rPr>
                <w:rFonts w:hint="eastAsia" w:ascii="仿宋" w:hAnsi="仿宋" w:eastAsia="仿宋" w:cs="黑体"/>
                <w:bCs/>
                <w:sz w:val="24"/>
              </w:rPr>
            </w:pPr>
            <w:r>
              <w:rPr>
                <w:rFonts w:hint="eastAsia" w:ascii="仿宋" w:hAnsi="仿宋" w:eastAsia="仿宋" w:cs="黑体"/>
                <w:bCs/>
                <w:sz w:val="24"/>
              </w:rPr>
              <w:t>4、十堰梅子贡茶业股份有限公司——梅子贡</w:t>
            </w:r>
            <w:r>
              <w:rPr>
                <w:rFonts w:hint="eastAsia" w:ascii="仿宋" w:hAnsi="仿宋" w:eastAsia="仿宋" w:cs="黑体"/>
                <w:bCs/>
                <w:sz w:val="24"/>
                <w:lang w:val="en-US" w:eastAsia="zh-CN"/>
              </w:rPr>
              <w:t>品牌</w:t>
            </w:r>
          </w:p>
          <w:p>
            <w:pPr>
              <w:widowControl/>
              <w:adjustRightInd w:val="0"/>
              <w:snapToGrid w:val="0"/>
              <w:spacing w:line="360" w:lineRule="auto"/>
              <w:ind w:firstLine="0" w:firstLineChars="0"/>
              <w:jc w:val="left"/>
              <w:textAlignment w:val="center"/>
              <w:rPr>
                <w:rFonts w:ascii="仿宋" w:hAnsi="仿宋" w:eastAsia="仿宋" w:cs="黑体"/>
                <w:b/>
                <w:sz w:val="24"/>
              </w:rPr>
            </w:pPr>
            <w:r>
              <w:rPr>
                <w:rFonts w:hint="eastAsia" w:ascii="仿宋" w:hAnsi="仿宋" w:eastAsia="仿宋" w:cs="黑体"/>
                <w:bCs/>
                <w:sz w:val="24"/>
              </w:rPr>
              <w:t>5、湖北神武道茶开发有限公司——土关垭武当道茶</w:t>
            </w:r>
            <w:r>
              <w:rPr>
                <w:rFonts w:hint="eastAsia" w:ascii="仿宋" w:hAnsi="仿宋" w:eastAsia="仿宋" w:cs="黑体"/>
                <w:bCs/>
                <w:sz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r>
              <w:rPr>
                <w:rFonts w:hint="eastAsia" w:ascii="仿宋" w:hAnsi="仿宋" w:eastAsia="仿宋" w:cs="Heiti SC Light"/>
                <w:b/>
                <w:sz w:val="24"/>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sz w:val="24"/>
              </w:rPr>
            </w:pPr>
            <w:r>
              <w:rPr>
                <w:rFonts w:hint="eastAsia" w:ascii="仿宋" w:hAnsi="仿宋" w:eastAsia="仿宋" w:cs="Heiti SC Light"/>
                <w:b/>
                <w:sz w:val="24"/>
              </w:rPr>
              <w:t>线上渠道</w:t>
            </w:r>
          </w:p>
          <w:p>
            <w:pPr>
              <w:widowControl/>
              <w:adjustRightInd w:val="0"/>
              <w:snapToGrid w:val="0"/>
              <w:spacing w:line="360" w:lineRule="auto"/>
              <w:ind w:firstLine="0" w:firstLineChars="0"/>
              <w:jc w:val="left"/>
              <w:textAlignment w:val="center"/>
              <w:rPr>
                <w:rFonts w:hint="eastAsia" w:ascii="仿宋" w:hAnsi="仿宋" w:eastAsia="仿宋" w:cs="Heiti SC Light"/>
                <w:bCs/>
                <w:sz w:val="24"/>
              </w:rPr>
            </w:pPr>
            <w:r>
              <w:rPr>
                <w:rFonts w:hint="eastAsia" w:ascii="仿宋" w:hAnsi="仿宋" w:eastAsia="仿宋" w:cs="Heiti SC Light"/>
                <w:bCs/>
                <w:sz w:val="24"/>
              </w:rPr>
              <w:t>1、京东</w:t>
            </w:r>
            <w:r>
              <w:rPr>
                <w:rFonts w:hint="eastAsia" w:ascii="仿宋" w:hAnsi="仿宋" w:eastAsia="仿宋" w:cs="Heiti SC Light"/>
                <w:bCs/>
                <w:sz w:val="24"/>
                <w:lang w:val="en-US" w:eastAsia="zh-CN"/>
              </w:rPr>
              <w:t>店铺</w:t>
            </w:r>
            <w:r>
              <w:rPr>
                <w:rFonts w:hint="eastAsia" w:ascii="仿宋" w:hAnsi="仿宋" w:eastAsia="仿宋" w:cs="Heiti SC Light"/>
                <w:bCs/>
                <w:sz w:val="24"/>
              </w:rPr>
              <w:t>：武当道茶旗舰店（武当道茶</w:t>
            </w:r>
            <w:r>
              <w:rPr>
                <w:rFonts w:hint="eastAsia" w:ascii="仿宋" w:hAnsi="仿宋" w:eastAsia="仿宋" w:cs="黑体"/>
                <w:bCs/>
                <w:sz w:val="24"/>
                <w:lang w:val="en-US" w:eastAsia="zh-CN"/>
              </w:rPr>
              <w:t>品牌</w:t>
            </w:r>
            <w:r>
              <w:rPr>
                <w:rFonts w:hint="eastAsia" w:ascii="仿宋" w:hAnsi="仿宋" w:eastAsia="仿宋" w:cs="Heiti SC Light"/>
                <w:bCs/>
                <w:sz w:val="24"/>
              </w:rPr>
              <w:t>）</w:t>
            </w:r>
          </w:p>
          <w:p>
            <w:pPr>
              <w:widowControl/>
              <w:adjustRightInd w:val="0"/>
              <w:snapToGrid w:val="0"/>
              <w:spacing w:line="360" w:lineRule="auto"/>
              <w:ind w:firstLine="0" w:firstLineChars="0"/>
              <w:jc w:val="left"/>
              <w:textAlignment w:val="center"/>
              <w:rPr>
                <w:rFonts w:hint="eastAsia" w:ascii="仿宋" w:hAnsi="仿宋" w:eastAsia="仿宋" w:cs="Heiti SC Light"/>
                <w:bCs/>
                <w:sz w:val="24"/>
              </w:rPr>
            </w:pPr>
            <w:r>
              <w:rPr>
                <w:rFonts w:hint="eastAsia" w:ascii="仿宋" w:hAnsi="仿宋" w:eastAsia="仿宋" w:cs="Heiti SC Light"/>
                <w:bCs/>
                <w:sz w:val="24"/>
              </w:rPr>
              <w:t>2、微信</w:t>
            </w:r>
            <w:r>
              <w:rPr>
                <w:rFonts w:hint="eastAsia" w:ascii="仿宋" w:hAnsi="仿宋" w:eastAsia="仿宋" w:cs="Heiti SC Light"/>
                <w:bCs/>
                <w:sz w:val="24"/>
                <w:lang w:val="en-US" w:eastAsia="zh-CN"/>
              </w:rPr>
              <w:t>小程序</w:t>
            </w:r>
            <w:r>
              <w:rPr>
                <w:rFonts w:hint="eastAsia" w:ascii="仿宋" w:hAnsi="仿宋" w:eastAsia="仿宋" w:cs="Heiti SC Light"/>
                <w:bCs/>
                <w:sz w:val="24"/>
              </w:rPr>
              <w:t>：龙王垭茶官方商城（龙王垭茶</w:t>
            </w:r>
            <w:r>
              <w:rPr>
                <w:rFonts w:hint="eastAsia" w:ascii="仿宋" w:hAnsi="仿宋" w:eastAsia="仿宋" w:cs="黑体"/>
                <w:bCs/>
                <w:sz w:val="24"/>
                <w:lang w:val="en-US" w:eastAsia="zh-CN"/>
              </w:rPr>
              <w:t>品牌</w:t>
            </w:r>
            <w:r>
              <w:rPr>
                <w:rFonts w:hint="eastAsia" w:ascii="仿宋" w:hAnsi="仿宋" w:eastAsia="仿宋" w:cs="Heiti SC Light"/>
                <w:bCs/>
                <w:sz w:val="24"/>
              </w:rPr>
              <w:t>）</w:t>
            </w:r>
          </w:p>
          <w:p>
            <w:pPr>
              <w:widowControl/>
              <w:adjustRightInd w:val="0"/>
              <w:snapToGrid w:val="0"/>
              <w:spacing w:line="360" w:lineRule="auto"/>
              <w:ind w:firstLine="0" w:firstLineChars="0"/>
              <w:jc w:val="left"/>
              <w:textAlignment w:val="center"/>
              <w:rPr>
                <w:rFonts w:hint="eastAsia" w:ascii="仿宋" w:hAnsi="仿宋" w:eastAsia="仿宋" w:cs="Heiti SC Light"/>
                <w:bCs/>
                <w:sz w:val="24"/>
              </w:rPr>
            </w:pPr>
            <w:r>
              <w:rPr>
                <w:rFonts w:hint="eastAsia" w:ascii="仿宋" w:hAnsi="仿宋" w:eastAsia="仿宋" w:cs="Heiti SC Light"/>
                <w:bCs/>
                <w:sz w:val="24"/>
              </w:rPr>
              <w:t>3、中国社会扶贫网湖北特色馆：湖北圣水茶场有限责任公司店铺</w:t>
            </w:r>
            <w:r>
              <w:rPr>
                <w:rFonts w:ascii="Calibri" w:hAnsi="Calibri" w:eastAsia="仿宋" w:cs="Calibri"/>
                <w:bCs/>
                <w:sz w:val="24"/>
              </w:rPr>
              <w:t> </w:t>
            </w:r>
            <w:r>
              <w:rPr>
                <w:rFonts w:hint="eastAsia" w:ascii="仿宋" w:hAnsi="仿宋" w:eastAsia="仿宋" w:cs="Heiti SC Light"/>
                <w:bCs/>
                <w:sz w:val="24"/>
              </w:rPr>
              <w:t>（圣水</w:t>
            </w:r>
            <w:r>
              <w:rPr>
                <w:rFonts w:hint="eastAsia" w:ascii="仿宋" w:hAnsi="仿宋" w:eastAsia="仿宋" w:cs="黑体"/>
                <w:bCs/>
                <w:sz w:val="24"/>
                <w:lang w:val="en-US" w:eastAsia="zh-CN"/>
              </w:rPr>
              <w:t>品牌</w:t>
            </w:r>
            <w:r>
              <w:rPr>
                <w:rFonts w:hint="eastAsia" w:ascii="仿宋" w:hAnsi="仿宋" w:eastAsia="仿宋" w:cs="Heiti SC Light"/>
                <w:bCs/>
                <w:sz w:val="24"/>
              </w:rPr>
              <w:t>）</w:t>
            </w:r>
          </w:p>
          <w:p>
            <w:pPr>
              <w:widowControl/>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4、贫困地区农副产品网络销售平台</w:t>
            </w:r>
            <w:r>
              <w:rPr>
                <w:rFonts w:hint="eastAsia" w:ascii="仿宋" w:hAnsi="仿宋" w:eastAsia="仿宋" w:cs="Heiti SC Light"/>
                <w:bCs/>
                <w:sz w:val="24"/>
                <w:lang w:eastAsia="zh-CN"/>
              </w:rPr>
              <w:t>：</w:t>
            </w:r>
            <w:r>
              <w:rPr>
                <w:rFonts w:hint="eastAsia" w:ascii="仿宋" w:hAnsi="仿宋" w:eastAsia="仿宋" w:cs="Heiti SC Light"/>
                <w:bCs/>
                <w:sz w:val="24"/>
              </w:rPr>
              <w:t>www.fupin832.com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sz w:val="24"/>
              </w:rPr>
            </w:pPr>
            <w:r>
              <w:rPr>
                <w:rFonts w:hint="eastAsia" w:ascii="仿宋" w:hAnsi="仿宋" w:eastAsia="仿宋" w:cs="Heiti SC Light"/>
                <w:b/>
                <w:sz w:val="24"/>
              </w:rPr>
              <w:t>线下渠道</w:t>
            </w:r>
          </w:p>
          <w:p>
            <w:pPr>
              <w:widowControl/>
              <w:adjustRightInd w:val="0"/>
              <w:snapToGrid w:val="0"/>
              <w:spacing w:line="360" w:lineRule="auto"/>
              <w:ind w:firstLine="0" w:firstLineChars="0"/>
              <w:jc w:val="left"/>
              <w:textAlignment w:val="center"/>
              <w:rPr>
                <w:rFonts w:hint="eastAsia" w:ascii="仿宋" w:hAnsi="仿宋" w:eastAsia="仿宋" w:cs="宋体"/>
                <w:bCs/>
                <w:color w:val="000000"/>
                <w:kern w:val="0"/>
                <w:sz w:val="24"/>
                <w:lang w:val="zh-CN" w:eastAsia="zh-CN"/>
              </w:rPr>
            </w:pPr>
            <w:r>
              <w:rPr>
                <w:rFonts w:hint="eastAsia" w:ascii="仿宋" w:hAnsi="仿宋" w:eastAsia="仿宋" w:cs="宋体"/>
                <w:bCs/>
                <w:color w:val="000000"/>
                <w:kern w:val="0"/>
                <w:sz w:val="24"/>
                <w:lang w:val="zh-CN"/>
              </w:rPr>
              <w:t>1、武当道茶武当茶城店：湖北省十堰市柳林路柳小巷武当茶城</w:t>
            </w:r>
            <w:r>
              <w:rPr>
                <w:rFonts w:hint="eastAsia" w:ascii="仿宋" w:hAnsi="仿宋" w:eastAsia="仿宋" w:cs="宋体"/>
                <w:bCs/>
                <w:color w:val="000000"/>
                <w:kern w:val="0"/>
                <w:sz w:val="24"/>
                <w:lang w:val="zh-CN" w:eastAsia="zh-CN"/>
              </w:rPr>
              <w:t>（</w:t>
            </w:r>
            <w:r>
              <w:rPr>
                <w:rFonts w:hint="eastAsia" w:ascii="仿宋" w:hAnsi="仿宋" w:eastAsia="仿宋" w:cs="宋体"/>
                <w:bCs/>
                <w:color w:val="000000"/>
                <w:kern w:val="0"/>
                <w:sz w:val="24"/>
                <w:lang w:val="zh-CN"/>
              </w:rPr>
              <w:t>0719-8672666</w:t>
            </w:r>
            <w:r>
              <w:rPr>
                <w:rFonts w:hint="eastAsia" w:ascii="仿宋" w:hAnsi="仿宋" w:eastAsia="仿宋" w:cs="宋体"/>
                <w:bCs/>
                <w:color w:val="000000"/>
                <w:kern w:val="0"/>
                <w:sz w:val="24"/>
                <w:lang w:val="zh-CN" w:eastAsia="zh-CN"/>
              </w:rPr>
              <w:t>）</w:t>
            </w:r>
          </w:p>
          <w:p>
            <w:pPr>
              <w:widowControl/>
              <w:adjustRightInd w:val="0"/>
              <w:snapToGrid w:val="0"/>
              <w:spacing w:line="360" w:lineRule="auto"/>
              <w:ind w:firstLine="0" w:firstLineChars="0"/>
              <w:jc w:val="left"/>
              <w:textAlignment w:val="center"/>
              <w:rPr>
                <w:rFonts w:hint="eastAsia" w:ascii="仿宋" w:hAnsi="仿宋" w:eastAsia="仿宋" w:cs="宋体"/>
                <w:bCs/>
                <w:color w:val="000000"/>
                <w:kern w:val="0"/>
                <w:sz w:val="24"/>
                <w:lang w:val="zh-CN" w:eastAsia="zh-CN"/>
              </w:rPr>
            </w:pPr>
            <w:r>
              <w:rPr>
                <w:rFonts w:hint="eastAsia" w:ascii="仿宋" w:hAnsi="仿宋" w:eastAsia="仿宋" w:cs="宋体"/>
                <w:bCs/>
                <w:color w:val="000000"/>
                <w:kern w:val="0"/>
                <w:sz w:val="24"/>
                <w:lang w:val="zh-CN"/>
              </w:rPr>
              <w:t>2、北京双创中心：北京市丰台区草桥东路3号院3号楼</w:t>
            </w:r>
            <w:r>
              <w:rPr>
                <w:rFonts w:hint="eastAsia" w:ascii="仿宋" w:hAnsi="仿宋" w:eastAsia="仿宋" w:cs="宋体"/>
                <w:bCs/>
                <w:color w:val="000000"/>
                <w:kern w:val="0"/>
                <w:sz w:val="24"/>
                <w:lang w:val="zh-CN" w:eastAsia="zh-CN"/>
              </w:rPr>
              <w:t>（</w:t>
            </w:r>
            <w:r>
              <w:rPr>
                <w:rFonts w:hint="eastAsia" w:ascii="仿宋" w:hAnsi="仿宋" w:eastAsia="仿宋" w:cs="宋体"/>
                <w:bCs/>
                <w:color w:val="000000"/>
                <w:kern w:val="0"/>
                <w:sz w:val="24"/>
                <w:lang w:val="zh-CN"/>
              </w:rPr>
              <w:t>13823734875</w:t>
            </w:r>
            <w:r>
              <w:rPr>
                <w:rFonts w:hint="eastAsia" w:ascii="仿宋" w:hAnsi="仿宋" w:eastAsia="仿宋" w:cs="宋体"/>
                <w:bCs/>
                <w:color w:val="000000"/>
                <w:kern w:val="0"/>
                <w:sz w:val="24"/>
                <w:lang w:val="zh-CN" w:eastAsia="zh-CN"/>
              </w:rPr>
              <w:t>）</w:t>
            </w:r>
          </w:p>
          <w:p>
            <w:pPr>
              <w:widowControl/>
              <w:adjustRightInd w:val="0"/>
              <w:snapToGrid w:val="0"/>
              <w:spacing w:line="360" w:lineRule="auto"/>
              <w:ind w:firstLine="0" w:firstLineChars="0"/>
              <w:jc w:val="left"/>
              <w:textAlignment w:val="center"/>
              <w:rPr>
                <w:rFonts w:hint="eastAsia" w:ascii="仿宋" w:hAnsi="仿宋" w:eastAsia="仿宋" w:cs="宋体"/>
                <w:bCs/>
                <w:color w:val="000000"/>
                <w:kern w:val="0"/>
                <w:sz w:val="24"/>
                <w:lang w:val="zh-CN"/>
              </w:rPr>
            </w:pPr>
            <w:r>
              <w:rPr>
                <w:rFonts w:hint="eastAsia" w:ascii="仿宋" w:hAnsi="仿宋" w:eastAsia="仿宋" w:cs="宋体"/>
                <w:bCs/>
                <w:color w:val="000000"/>
                <w:kern w:val="0"/>
                <w:sz w:val="24"/>
                <w:lang w:val="zh-CN"/>
              </w:rPr>
              <w:t>3、龙王垭茶：十堰市茅箭区人民中路48-6号龙王垭茶叶店（13593763361）</w:t>
            </w:r>
          </w:p>
          <w:p>
            <w:pPr>
              <w:widowControl/>
              <w:adjustRightInd w:val="0"/>
              <w:snapToGrid w:val="0"/>
              <w:spacing w:line="360" w:lineRule="auto"/>
              <w:ind w:firstLine="0" w:firstLineChars="0"/>
              <w:jc w:val="left"/>
              <w:textAlignment w:val="center"/>
              <w:rPr>
                <w:rFonts w:hint="eastAsia" w:ascii="仿宋" w:hAnsi="仿宋" w:eastAsia="仿宋" w:cs="宋体"/>
                <w:bCs/>
                <w:color w:val="000000"/>
                <w:kern w:val="0"/>
                <w:sz w:val="24"/>
                <w:lang w:val="zh-CN"/>
              </w:rPr>
            </w:pPr>
            <w:r>
              <w:rPr>
                <w:rFonts w:hint="eastAsia" w:ascii="仿宋" w:hAnsi="仿宋" w:eastAsia="仿宋" w:cs="宋体"/>
                <w:bCs/>
                <w:color w:val="000000"/>
                <w:kern w:val="0"/>
                <w:sz w:val="24"/>
                <w:lang w:val="zh-CN"/>
              </w:rPr>
              <w:t>4、圣水茶叶专卖店：湖北省十堰市东岳路立交桥头</w:t>
            </w:r>
            <w:r>
              <w:rPr>
                <w:rFonts w:hint="eastAsia" w:ascii="仿宋" w:hAnsi="仿宋" w:eastAsia="仿宋" w:cs="宋体"/>
                <w:bCs/>
                <w:color w:val="000000"/>
                <w:kern w:val="0"/>
                <w:sz w:val="24"/>
                <w:lang w:val="en-US" w:eastAsia="zh-CN"/>
              </w:rPr>
              <w:t>-</w:t>
            </w:r>
            <w:r>
              <w:rPr>
                <w:rFonts w:hint="eastAsia" w:ascii="仿宋" w:hAnsi="仿宋" w:eastAsia="仿宋" w:cs="宋体"/>
                <w:bCs/>
                <w:color w:val="000000"/>
                <w:kern w:val="0"/>
                <w:sz w:val="24"/>
                <w:lang w:val="zh-CN"/>
              </w:rPr>
              <w:t>金地广场对面（0719-8659418、13886863455）</w:t>
            </w:r>
          </w:p>
          <w:p>
            <w:pPr>
              <w:widowControl/>
              <w:adjustRightInd w:val="0"/>
              <w:snapToGrid w:val="0"/>
              <w:spacing w:line="360" w:lineRule="auto"/>
              <w:ind w:firstLine="0" w:firstLineChars="0"/>
              <w:jc w:val="left"/>
              <w:textAlignment w:val="center"/>
              <w:rPr>
                <w:rFonts w:hint="eastAsia" w:ascii="仿宋" w:hAnsi="仿宋" w:eastAsia="仿宋" w:cs="Heiti SC Light"/>
                <w:b/>
                <w:sz w:val="24"/>
              </w:rPr>
            </w:pPr>
            <w:r>
              <w:rPr>
                <w:rFonts w:hint="eastAsia" w:ascii="仿宋" w:hAnsi="仿宋" w:eastAsia="仿宋" w:cs="宋体"/>
                <w:bCs/>
                <w:color w:val="000000"/>
                <w:kern w:val="0"/>
                <w:sz w:val="24"/>
                <w:lang w:val="zh-CN"/>
              </w:rPr>
              <w:t>5、土关垭武当道茶专卖店：湖北省十堰市柳林路柳小巷武当茶城（18372686023）</w:t>
            </w:r>
          </w:p>
        </w:tc>
      </w:tr>
    </w:tbl>
    <w:p>
      <w:pPr>
        <w:pStyle w:val="2"/>
        <w:bidi w:val="0"/>
        <w:outlineLvl w:val="9"/>
        <w:rPr>
          <w:rFonts w:hint="eastAsia"/>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bidi w:val="0"/>
        <w:jc w:val="center"/>
        <w:rPr>
          <w:rFonts w:hint="eastAsia" w:ascii="微软雅黑" w:hAnsi="微软雅黑" w:eastAsia="微软雅黑" w:cs="微软雅黑"/>
          <w:sz w:val="44"/>
          <w:szCs w:val="44"/>
          <w:lang w:val="en-US" w:eastAsia="zh-CN"/>
        </w:rPr>
      </w:pPr>
      <w:bookmarkStart w:id="55" w:name="_Toc16909"/>
      <w:bookmarkStart w:id="56" w:name="_Toc24164"/>
      <w:r>
        <w:rPr>
          <w:rFonts w:hint="eastAsia" w:ascii="微软雅黑" w:hAnsi="微软雅黑" w:eastAsia="微软雅黑" w:cs="微软雅黑"/>
          <w:sz w:val="44"/>
          <w:szCs w:val="44"/>
          <w:lang w:val="en-US" w:eastAsia="zh-CN"/>
        </w:rPr>
        <w:t>襄阳高香茶</w:t>
      </w:r>
      <w:bookmarkEnd w:id="55"/>
      <w:bookmarkEnd w:id="56"/>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72405" cy="7112000"/>
            <wp:effectExtent l="0" t="0" r="4445" b="12700"/>
            <wp:docPr id="28" name="图片 12" descr="微信图片_2020051511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微信图片_20200515113823"/>
                    <pic:cNvPicPr>
                      <a:picLocks noChangeAspect="1"/>
                    </pic:cNvPicPr>
                  </pic:nvPicPr>
                  <pic:blipFill>
                    <a:blip r:embed="rId27"/>
                    <a:stretch>
                      <a:fillRect/>
                    </a:stretch>
                  </pic:blipFill>
                  <pic:spPr>
                    <a:xfrm>
                      <a:off x="0" y="0"/>
                      <a:ext cx="5272405" cy="711200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pStyle w:val="7"/>
        <w:outlineLvl w:val="9"/>
      </w:pPr>
    </w:p>
    <w:tbl>
      <w:tblPr>
        <w:tblStyle w:val="8"/>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原</w:t>
            </w:r>
            <w:r>
              <w:rPr>
                <w:rFonts w:ascii="宋体" w:hAnsi="宋体" w:cs="Heiti SC Light"/>
                <w:b/>
                <w:sz w:val="30"/>
                <w:szCs w:val="30"/>
              </w:rPr>
              <w:t xml:space="preserve"> </w:t>
            </w:r>
            <w:r>
              <w:rPr>
                <w:rFonts w:hint="eastAsia" w:ascii="宋体" w:hAnsi="宋体" w:cs="Heiti SC Light"/>
                <w:b/>
                <w:sz w:val="30"/>
                <w:szCs w:val="30"/>
              </w:rPr>
              <w:t>产</w:t>
            </w:r>
            <w:r>
              <w:rPr>
                <w:rFonts w:ascii="宋体" w:hAnsi="宋体" w:cs="Heiti SC Light"/>
                <w:b/>
                <w:sz w:val="30"/>
                <w:szCs w:val="30"/>
              </w:rPr>
              <w:t xml:space="preserve"> </w:t>
            </w:r>
            <w:r>
              <w:rPr>
                <w:rFonts w:hint="eastAsia" w:ascii="宋体" w:hAnsi="宋体" w:cs="Heiti SC Light"/>
                <w:b/>
                <w:sz w:val="30"/>
                <w:szCs w:val="30"/>
              </w:rPr>
              <w:t>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黑体"/>
                <w:b/>
                <w:sz w:val="30"/>
                <w:szCs w:val="30"/>
                <w:lang w:eastAsia="zh-CN"/>
              </w:rPr>
            </w:pPr>
            <w:r>
              <w:rPr>
                <w:rFonts w:hint="eastAsia" w:ascii="宋体" w:hAnsi="宋体" w:cs="Heiti SC Light"/>
                <w:b/>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val="0"/>
                <w:bCs/>
                <w:sz w:val="24"/>
              </w:rPr>
            </w:pPr>
            <w:r>
              <w:rPr>
                <w:rFonts w:hint="eastAsia" w:ascii="仿宋" w:hAnsi="仿宋" w:eastAsia="仿宋" w:cs="黑体"/>
                <w:b w:val="0"/>
                <w:bCs/>
                <w:sz w:val="24"/>
                <w:lang w:val="en-US" w:eastAsia="zh-CN"/>
              </w:rPr>
              <w:t>襄阳</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default" w:ascii="仿宋" w:hAnsi="仿宋" w:eastAsia="仿宋" w:cs="黑体"/>
                <w:b w:val="0"/>
                <w:bCs/>
                <w:sz w:val="24"/>
                <w:lang w:val="en-US" w:eastAsia="zh-CN"/>
              </w:rPr>
            </w:pPr>
            <w:r>
              <w:rPr>
                <w:rFonts w:hint="default" w:ascii="仿宋" w:hAnsi="仿宋" w:eastAsia="仿宋" w:cs="黑体"/>
                <w:b w:val="0"/>
                <w:bCs/>
                <w:sz w:val="24"/>
                <w:lang w:val="en-US" w:eastAsia="zh-CN"/>
              </w:rPr>
              <w:t>襄阳高香茶</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808080"/>
                <w:sz w:val="24"/>
              </w:rPr>
            </w:pPr>
            <w:r>
              <w:drawing>
                <wp:inline distT="0" distB="0" distL="114300" distR="114300">
                  <wp:extent cx="1054735" cy="694690"/>
                  <wp:effectExtent l="0" t="0" r="12065" b="1016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6"/>
                          <a:stretch>
                            <a:fillRect/>
                          </a:stretch>
                        </pic:blipFill>
                        <pic:spPr>
                          <a:xfrm>
                            <a:off x="0" y="0"/>
                            <a:ext cx="1054735" cy="694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牌</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口</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高香茶、香天下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lang w:val="en-US" w:eastAsia="zh-CN"/>
              </w:rPr>
              <w:t>品牌申报</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襄阳市茶叶协会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w:t>
            </w:r>
            <w:r>
              <w:rPr>
                <w:rFonts w:hint="eastAsia" w:ascii="仿宋" w:hAnsi="仿宋" w:eastAsia="仿宋" w:cs="Heiti SC Light"/>
                <w:b/>
                <w:sz w:val="24"/>
                <w:lang w:val="en-US" w:eastAsia="zh-CN"/>
              </w:rPr>
              <w:t>推荐</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襄阳市农业农村局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 w:val="0"/>
                <w:bCs/>
                <w:sz w:val="24"/>
              </w:rPr>
            </w:pPr>
            <w:r>
              <w:rPr>
                <w:rFonts w:hint="eastAsia" w:ascii="仿宋" w:hAnsi="仿宋" w:eastAsia="仿宋" w:cs="黑体"/>
                <w:b w:val="0"/>
                <w:bCs/>
                <w:sz w:val="24"/>
                <w:lang w:eastAsia="zh-CN"/>
              </w:rPr>
              <w:t>襄阳市茶叶协会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宋体"/>
                <w:b/>
                <w:sz w:val="24"/>
              </w:rPr>
              <w:t>品牌生产</w:t>
            </w:r>
            <w:r>
              <w:rPr>
                <w:rFonts w:hint="eastAsia" w:ascii="仿宋" w:hAnsi="仿宋" w:eastAsia="仿宋" w:cs="Heiti SC Light"/>
                <w:b/>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襄阳市所辖保康县、南漳县、谷城县茶区，枣阳市吴店镇、平林镇、王城镇和襄城区卧龙镇、隆中风景管理区。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rPr>
                <w:rFonts w:ascii="仿宋" w:hAnsi="仿宋" w:eastAsia="仿宋"/>
                <w:b w:val="0"/>
                <w:bCs/>
                <w:sz w:val="24"/>
              </w:rPr>
            </w:pPr>
            <w:r>
              <w:rPr>
                <w:rFonts w:hint="eastAsia" w:ascii="仿宋" w:hAnsi="仿宋" w:eastAsia="仿宋" w:cs="黑体"/>
                <w:b w:val="0"/>
                <w:bCs/>
                <w:sz w:val="24"/>
                <w:lang w:eastAsia="zh-CN"/>
              </w:rPr>
              <w:t>2012年荣获湖北高香型名茶称号；2013年湖北省斗茶大赛二等奖。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sz w:val="24"/>
                <w:lang w:eastAsia="zh-CN"/>
              </w:rPr>
            </w:pPr>
            <w:r>
              <w:rPr>
                <w:rFonts w:hint="eastAsia" w:ascii="仿宋" w:hAnsi="仿宋" w:eastAsia="仿宋" w:cs="Heiti SC Light"/>
                <w:b/>
                <w:sz w:val="24"/>
              </w:rPr>
              <w:t>品牌简介</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rPr>
                <w:rFonts w:ascii="仿宋" w:hAnsi="仿宋" w:eastAsia="仿宋" w:cs="黑体"/>
                <w:b w:val="0"/>
                <w:bCs/>
                <w:sz w:val="24"/>
              </w:rPr>
            </w:pPr>
            <w:r>
              <w:rPr>
                <w:rFonts w:hint="eastAsia" w:ascii="仿宋" w:hAnsi="仿宋" w:eastAsia="仿宋" w:cs="宋体"/>
                <w:b w:val="0"/>
                <w:bCs/>
                <w:color w:val="000000"/>
                <w:kern w:val="0"/>
                <w:sz w:val="24"/>
                <w:lang w:bidi="ar"/>
              </w:rPr>
              <w:t>“襄阳地处湖北省西北部，居汉江中游，秦岭大巴山余脉，是国内特色绿茶优势产区和湖北省茶叶主产区，产茶历史悠久，茶文化底蕴深厚。位于荆山山脉接武当山余脉的南漳、保康、谷城茶区，属亚热带季风气候，冬冷夏热，光能充足，热量丰富，无霜期长，降水充沛，雨热同季。独特的自然环境，优越的地理条件和洁净的空气及高海拔云雾山区孕育出的襄阳高香茶带有浓郁的熟板栗香，滋味鲜醇爽口，叶底肥嫩，极耐冲泡。襄阳高香茶以“高栗香，滋味醇，汤色亮，耐冲泡”品质特征深受消费者青睐，农业部全国茶叶重点区域发展规划多次把</w:t>
            </w:r>
            <w:r>
              <w:rPr>
                <w:rFonts w:hint="eastAsia" w:ascii="仿宋" w:hAnsi="仿宋" w:eastAsia="仿宋" w:cs="宋体"/>
                <w:b w:val="0"/>
                <w:bCs/>
                <w:color w:val="000000"/>
                <w:kern w:val="0"/>
                <w:sz w:val="24"/>
                <w:lang w:val="en-US" w:eastAsia="zh-CN" w:bidi="ar"/>
              </w:rPr>
              <w:t>襄阳</w:t>
            </w:r>
            <w:r>
              <w:rPr>
                <w:rFonts w:hint="eastAsia" w:ascii="仿宋" w:hAnsi="仿宋" w:eastAsia="仿宋" w:cs="宋体"/>
                <w:b w:val="0"/>
                <w:bCs/>
                <w:color w:val="000000"/>
                <w:kern w:val="0"/>
                <w:sz w:val="24"/>
                <w:lang w:bidi="ar"/>
              </w:rPr>
              <w:t>市保康、谷城作为长江上中游特色和出口绿茶重点产茶县（市）列入。2009年，襄阳市人民政府、襄阳市农委授权襄阳市茶叶协会申请“襄阳高香茶”地理标志证明商标，以统一打造“襄阳高香茶”区域公共品牌。2012年1月，“襄阳高香茶”成功注册为国家地理标志证明商标，2012年12月湖北省农业厅又将“襄阳高香茶”认定为“湖北高香型名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lang w:eastAsia="zh-CN"/>
              </w:rPr>
            </w:pPr>
            <w:r>
              <w:rPr>
                <w:rFonts w:hint="eastAsia" w:ascii="仿宋" w:hAnsi="仿宋" w:eastAsia="仿宋" w:cs="Heiti SC Light"/>
                <w:b/>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1、</w:t>
            </w:r>
            <w:r>
              <w:rPr>
                <w:rFonts w:hint="eastAsia" w:ascii="仿宋" w:hAnsi="仿宋" w:eastAsia="仿宋" w:cs="黑体"/>
                <w:b w:val="0"/>
                <w:bCs/>
                <w:sz w:val="24"/>
                <w:lang w:eastAsia="zh-CN"/>
              </w:rPr>
              <w:t>湖北玉皇剑茶业有限公司</w:t>
            </w:r>
            <w:r>
              <w:rPr>
                <w:rFonts w:hint="eastAsia" w:ascii="仿宋" w:hAnsi="仿宋" w:eastAsia="仿宋" w:cs="黑体"/>
                <w:b w:val="0"/>
                <w:bCs/>
                <w:sz w:val="24"/>
              </w:rPr>
              <w:t>——</w:t>
            </w:r>
            <w:r>
              <w:rPr>
                <w:rFonts w:hint="eastAsia" w:ascii="仿宋" w:hAnsi="仿宋" w:eastAsia="仿宋" w:cs="黑体"/>
                <w:b w:val="0"/>
                <w:bCs/>
                <w:sz w:val="24"/>
                <w:lang w:eastAsia="zh-CN"/>
              </w:rPr>
              <w:t>玉皇剑</w:t>
            </w:r>
            <w:r>
              <w:rPr>
                <w:rFonts w:hint="eastAsia" w:ascii="仿宋" w:hAnsi="仿宋" w:eastAsia="仿宋" w:cs="黑体"/>
                <w:b w:val="0"/>
                <w:bCs/>
                <w:sz w:val="24"/>
                <w:lang w:val="en-US" w:eastAsia="zh-CN"/>
              </w:rPr>
              <w:t>品</w:t>
            </w:r>
            <w:r>
              <w:rPr>
                <w:rFonts w:hint="eastAsia" w:ascii="仿宋" w:hAnsi="仿宋" w:eastAsia="仿宋" w:cs="黑体"/>
                <w:b w:val="0"/>
                <w:bCs/>
                <w:sz w:val="24"/>
              </w:rPr>
              <w:t>牌</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2、</w:t>
            </w:r>
            <w:r>
              <w:rPr>
                <w:rFonts w:hint="eastAsia" w:ascii="仿宋" w:hAnsi="仿宋" w:eastAsia="仿宋" w:cs="黑体"/>
                <w:b w:val="0"/>
                <w:bCs/>
                <w:sz w:val="24"/>
                <w:lang w:eastAsia="zh-CN"/>
              </w:rPr>
              <w:t>湖北水镜茶业发展有限公司</w:t>
            </w:r>
            <w:r>
              <w:rPr>
                <w:rFonts w:hint="eastAsia" w:ascii="仿宋" w:hAnsi="仿宋" w:eastAsia="仿宋" w:cs="黑体"/>
                <w:b w:val="0"/>
                <w:bCs/>
                <w:sz w:val="24"/>
              </w:rPr>
              <w:t>——</w:t>
            </w:r>
            <w:r>
              <w:rPr>
                <w:rFonts w:hint="eastAsia" w:ascii="仿宋" w:hAnsi="仿宋" w:eastAsia="仿宋" w:cs="黑体"/>
                <w:b w:val="0"/>
                <w:bCs/>
                <w:sz w:val="24"/>
                <w:lang w:eastAsia="zh-CN"/>
              </w:rPr>
              <w:t>水镜</w:t>
            </w:r>
            <w:r>
              <w:rPr>
                <w:rFonts w:hint="eastAsia" w:ascii="仿宋" w:hAnsi="仿宋" w:eastAsia="仿宋" w:cs="黑体"/>
                <w:b w:val="0"/>
                <w:bCs/>
                <w:sz w:val="24"/>
                <w:lang w:val="en-US" w:eastAsia="zh-CN"/>
              </w:rPr>
              <w:t>品</w:t>
            </w:r>
            <w:r>
              <w:rPr>
                <w:rFonts w:hint="eastAsia" w:ascii="仿宋" w:hAnsi="仿宋" w:eastAsia="仿宋" w:cs="黑体"/>
                <w:b w:val="0"/>
                <w:bCs/>
                <w:sz w:val="24"/>
              </w:rPr>
              <w:t>牌</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rPr>
            </w:pPr>
            <w:r>
              <w:rPr>
                <w:rFonts w:hint="eastAsia" w:ascii="仿宋" w:hAnsi="仿宋" w:eastAsia="仿宋" w:cs="黑体"/>
                <w:b w:val="0"/>
                <w:bCs/>
                <w:sz w:val="24"/>
              </w:rPr>
              <w:t>3、湖北汉家刘氏股份有限公司——汉家刘氏</w:t>
            </w:r>
            <w:r>
              <w:rPr>
                <w:rFonts w:hint="eastAsia" w:ascii="仿宋" w:hAnsi="仿宋" w:eastAsia="仿宋" w:cs="黑体"/>
                <w:b w:val="0"/>
                <w:bCs/>
                <w:sz w:val="24"/>
                <w:lang w:val="en-US" w:eastAsia="zh-CN"/>
              </w:rPr>
              <w:t>品</w:t>
            </w:r>
            <w:r>
              <w:rPr>
                <w:rFonts w:hint="eastAsia" w:ascii="仿宋" w:hAnsi="仿宋" w:eastAsia="仿宋" w:cs="黑体"/>
                <w:b w:val="0"/>
                <w:bCs/>
                <w:sz w:val="24"/>
              </w:rPr>
              <w:t>牌</w:t>
            </w:r>
          </w:p>
          <w:p>
            <w:pPr>
              <w:widowControl/>
              <w:adjustRightInd w:val="0"/>
              <w:snapToGrid w:val="0"/>
              <w:spacing w:line="360" w:lineRule="auto"/>
              <w:ind w:firstLine="0" w:firstLineChars="0"/>
              <w:jc w:val="left"/>
              <w:textAlignment w:val="center"/>
              <w:rPr>
                <w:rFonts w:ascii="仿宋" w:hAnsi="仿宋" w:eastAsia="仿宋" w:cs="黑体"/>
                <w:b/>
                <w:sz w:val="24"/>
              </w:rPr>
            </w:pPr>
            <w:r>
              <w:rPr>
                <w:rFonts w:hint="eastAsia" w:ascii="仿宋" w:hAnsi="仿宋" w:eastAsia="仿宋" w:cs="黑体"/>
                <w:b w:val="0"/>
                <w:bCs/>
                <w:sz w:val="24"/>
              </w:rPr>
              <w:t>4、湖北荆山锦茶业有限公司——荆山锦</w:t>
            </w:r>
            <w:r>
              <w:rPr>
                <w:rFonts w:hint="eastAsia" w:ascii="仿宋" w:hAnsi="仿宋" w:eastAsia="仿宋" w:cs="黑体"/>
                <w:b w:val="0"/>
                <w:bCs/>
                <w:sz w:val="24"/>
                <w:lang w:val="en-US" w:eastAsia="zh-CN"/>
              </w:rPr>
              <w:t>品</w:t>
            </w:r>
            <w:r>
              <w:rPr>
                <w:rFonts w:hint="eastAsia" w:ascii="仿宋" w:hAnsi="仿宋" w:eastAsia="仿宋" w:cs="黑体"/>
                <w:b w:val="0"/>
                <w:bCs/>
                <w:sz w:val="24"/>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highlight w:val="none"/>
              </w:rPr>
            </w:pPr>
            <w:r>
              <w:rPr>
                <w:rFonts w:hint="eastAsia" w:ascii="仿宋" w:hAnsi="仿宋" w:eastAsia="仿宋" w:cs="Heiti SC Light"/>
                <w:b/>
                <w:sz w:val="24"/>
                <w:highlight w:val="none"/>
              </w:rPr>
              <w:t>授</w:t>
            </w:r>
            <w:r>
              <w:rPr>
                <w:rFonts w:ascii="仿宋" w:hAnsi="仿宋" w:eastAsia="仿宋" w:cs="Heiti SC Light"/>
                <w:b/>
                <w:sz w:val="24"/>
                <w:highlight w:val="none"/>
              </w:rPr>
              <w:t xml:space="preserve">    </w:t>
            </w:r>
            <w:r>
              <w:rPr>
                <w:rFonts w:hint="eastAsia" w:ascii="仿宋" w:hAnsi="仿宋" w:eastAsia="仿宋" w:cs="Heiti SC Light"/>
                <w:b/>
                <w:sz w:val="24"/>
                <w:highlight w:val="none"/>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lang w:eastAsia="zh-CN"/>
              </w:rPr>
            </w:pPr>
            <w:r>
              <w:rPr>
                <w:rFonts w:hint="eastAsia" w:ascii="仿宋" w:hAnsi="仿宋" w:eastAsia="仿宋" w:cs="Heiti SC Light"/>
                <w:b/>
                <w:sz w:val="24"/>
                <w:highlight w:val="none"/>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eastAsia" w:ascii="仿宋" w:hAnsi="仿宋" w:eastAsia="仿宋" w:cs="Heiti SC Light"/>
                <w:b/>
                <w:sz w:val="24"/>
                <w:lang w:val="en-US" w:eastAsia="zh-CN"/>
              </w:rPr>
            </w:pPr>
            <w:r>
              <w:rPr>
                <w:rFonts w:hint="eastAsia" w:ascii="仿宋" w:hAnsi="仿宋" w:eastAsia="仿宋" w:cs="Heiti SC Light"/>
                <w:b/>
                <w:sz w:val="24"/>
                <w:lang w:val="en-US" w:eastAsia="zh-CN"/>
              </w:rPr>
              <w:t>线上渠道</w:t>
            </w:r>
          </w:p>
          <w:p>
            <w:pPr>
              <w:widowControl/>
              <w:numPr>
                <w:ilvl w:val="0"/>
                <w:numId w:val="0"/>
              </w:numPr>
              <w:adjustRightInd w:val="0"/>
              <w:snapToGrid w:val="0"/>
              <w:spacing w:line="360" w:lineRule="auto"/>
              <w:ind w:left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1、天猫店铺：汉家刘氏旗舰店（汉家刘氏</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w:t>
            </w:r>
          </w:p>
          <w:p>
            <w:pPr>
              <w:widowControl/>
              <w:numPr>
                <w:ilvl w:val="0"/>
                <w:numId w:val="0"/>
              </w:numPr>
              <w:adjustRightInd w:val="0"/>
              <w:snapToGrid w:val="0"/>
              <w:spacing w:line="360" w:lineRule="auto"/>
              <w:ind w:left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2、京东店铺：汉家刘氏官方旗舰店（汉家刘氏</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w:t>
            </w:r>
          </w:p>
          <w:p>
            <w:pPr>
              <w:widowControl/>
              <w:numPr>
                <w:ilvl w:val="0"/>
                <w:numId w:val="0"/>
              </w:numPr>
              <w:adjustRightInd w:val="0"/>
              <w:snapToGrid w:val="0"/>
              <w:spacing w:line="360" w:lineRule="auto"/>
              <w:ind w:leftChars="0"/>
              <w:jc w:val="left"/>
              <w:textAlignment w:val="center"/>
              <w:rPr>
                <w:rFonts w:hint="default" w:ascii="仿宋" w:hAnsi="仿宋" w:eastAsia="仿宋" w:cs="Heiti SC Light"/>
                <w:b w:val="0"/>
                <w:bCs/>
                <w:sz w:val="24"/>
                <w:lang w:val="en-US" w:eastAsia="zh-CN"/>
              </w:rPr>
            </w:pPr>
            <w:r>
              <w:rPr>
                <w:rFonts w:hint="eastAsia" w:ascii="仿宋" w:hAnsi="仿宋" w:eastAsia="仿宋" w:cs="Heiti SC Light"/>
                <w:b w:val="0"/>
                <w:bCs/>
                <w:sz w:val="24"/>
                <w:lang w:val="en-US" w:eastAsia="zh-CN"/>
              </w:rPr>
              <w:t>3、淘宝店铺：湖北荆山锦茶业（荆山锦</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w:t>
            </w:r>
          </w:p>
          <w:p>
            <w:pPr>
              <w:widowControl/>
              <w:numPr>
                <w:ilvl w:val="0"/>
                <w:numId w:val="0"/>
              </w:numPr>
              <w:adjustRightInd w:val="0"/>
              <w:snapToGrid w:val="0"/>
              <w:spacing w:line="360" w:lineRule="auto"/>
              <w:ind w:leftChars="0"/>
              <w:jc w:val="left"/>
              <w:textAlignment w:val="center"/>
              <w:rPr>
                <w:rFonts w:hint="default" w:ascii="仿宋" w:hAnsi="仿宋" w:eastAsia="仿宋" w:cs="Heiti SC Light"/>
                <w:b w:val="0"/>
                <w:bCs/>
                <w:sz w:val="24"/>
                <w:lang w:val="en-US" w:eastAsia="zh-CN"/>
              </w:rPr>
            </w:pPr>
            <w:r>
              <w:rPr>
                <w:rFonts w:hint="eastAsia" w:ascii="仿宋" w:hAnsi="仿宋" w:eastAsia="仿宋" w:cs="Heiti SC Light"/>
                <w:b w:val="0"/>
                <w:bCs/>
                <w:sz w:val="24"/>
                <w:lang w:val="en-US" w:eastAsia="zh-CN"/>
              </w:rPr>
              <w:t>4、淘宝店铺：玉皇剑茶业官方店（玉皇剑</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w:t>
            </w:r>
          </w:p>
          <w:p>
            <w:pPr>
              <w:widowControl/>
              <w:numPr>
                <w:ilvl w:val="0"/>
                <w:numId w:val="0"/>
              </w:numPr>
              <w:adjustRightInd w:val="0"/>
              <w:snapToGrid w:val="0"/>
              <w:spacing w:line="360" w:lineRule="auto"/>
              <w:ind w:leftChars="0"/>
              <w:jc w:val="left"/>
              <w:textAlignment w:val="center"/>
              <w:rPr>
                <w:rFonts w:hint="default" w:ascii="仿宋" w:hAnsi="仿宋" w:eastAsia="仿宋" w:cs="Heiti SC Light"/>
                <w:b w:val="0"/>
                <w:bCs/>
                <w:sz w:val="24"/>
                <w:lang w:val="en-US" w:eastAsia="zh-CN"/>
              </w:rPr>
            </w:pPr>
            <w:r>
              <w:rPr>
                <w:rFonts w:hint="eastAsia" w:ascii="仿宋" w:hAnsi="仿宋" w:eastAsia="仿宋" w:cs="Heiti SC Light"/>
                <w:b w:val="0"/>
                <w:bCs/>
                <w:sz w:val="24"/>
                <w:lang w:val="en-US" w:eastAsia="zh-CN"/>
              </w:rPr>
              <w:t>5、水镜茗茶app（安卓版）：水镜茶业电商平台（水镜</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360" w:lineRule="auto"/>
              <w:ind w:firstLine="0" w:firstLineChars="0"/>
              <w:jc w:val="left"/>
              <w:textAlignment w:val="center"/>
              <w:rPr>
                <w:rFonts w:hint="default" w:ascii="仿宋" w:hAnsi="仿宋" w:eastAsia="仿宋" w:cs="Heiti SC Light"/>
                <w:b/>
                <w:sz w:val="24"/>
                <w:lang w:val="en-US" w:eastAsia="zh-CN"/>
              </w:rPr>
            </w:pPr>
            <w:r>
              <w:rPr>
                <w:rFonts w:hint="eastAsia" w:ascii="仿宋" w:hAnsi="仿宋" w:eastAsia="仿宋" w:cs="Heiti SC Light"/>
                <w:b/>
                <w:sz w:val="24"/>
                <w:lang w:val="en-US" w:eastAsia="zh-CN"/>
              </w:rPr>
              <w:t>线下渠道</w:t>
            </w:r>
          </w:p>
          <w:p>
            <w:pPr>
              <w:widowControl/>
              <w:numPr>
                <w:ilvl w:val="0"/>
                <w:numId w:val="0"/>
              </w:numPr>
              <w:adjustRightInd w:val="0"/>
              <w:snapToGrid w:val="0"/>
              <w:spacing w:line="360" w:lineRule="auto"/>
              <w:ind w:left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1、汉家刘氏</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牌：谷城县县府街43号（0710-7235305）</w:t>
            </w:r>
          </w:p>
          <w:p>
            <w:pPr>
              <w:widowControl/>
              <w:numPr>
                <w:ilvl w:val="0"/>
                <w:numId w:val="0"/>
              </w:numPr>
              <w:adjustRightInd w:val="0"/>
              <w:snapToGrid w:val="0"/>
              <w:spacing w:line="360" w:lineRule="auto"/>
              <w:ind w:left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2、保康荆山锦茶</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牌：湖北省保康县城关镇牌房湾荆山锦茶业科技园（0710-5990598、5990595）</w:t>
            </w:r>
          </w:p>
          <w:p>
            <w:pPr>
              <w:widowControl/>
              <w:numPr>
                <w:ilvl w:val="0"/>
                <w:numId w:val="0"/>
              </w:numPr>
              <w:adjustRightInd w:val="0"/>
              <w:snapToGrid w:val="0"/>
              <w:spacing w:line="360" w:lineRule="auto"/>
              <w:ind w:leftChars="0"/>
              <w:jc w:val="left"/>
              <w:textAlignment w:val="center"/>
              <w:rPr>
                <w:rFonts w:hint="eastAsia" w:ascii="仿宋" w:hAnsi="仿宋" w:eastAsia="仿宋" w:cs="Heiti SC Light"/>
                <w:b w:val="0"/>
                <w:bCs/>
                <w:sz w:val="24"/>
                <w:lang w:val="en-US" w:eastAsia="zh-CN"/>
              </w:rPr>
            </w:pPr>
            <w:r>
              <w:rPr>
                <w:rFonts w:hint="eastAsia" w:ascii="仿宋" w:hAnsi="仿宋" w:eastAsia="仿宋" w:cs="Heiti SC Light"/>
                <w:b w:val="0"/>
                <w:bCs/>
                <w:sz w:val="24"/>
                <w:lang w:val="en-US" w:eastAsia="zh-CN"/>
              </w:rPr>
              <w:t>3、玉皇剑</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牌：襄阳市谷城县下七坪村玉皇剑茶叶园（0710-7184666）</w:t>
            </w:r>
          </w:p>
          <w:p>
            <w:pPr>
              <w:widowControl/>
              <w:numPr>
                <w:ilvl w:val="0"/>
                <w:numId w:val="0"/>
              </w:numPr>
              <w:adjustRightInd w:val="0"/>
              <w:snapToGrid w:val="0"/>
              <w:spacing w:line="360" w:lineRule="auto"/>
              <w:ind w:leftChars="0"/>
              <w:jc w:val="left"/>
              <w:textAlignment w:val="center"/>
              <w:rPr>
                <w:rFonts w:ascii="仿宋" w:hAnsi="仿宋" w:eastAsia="仿宋" w:cs="Heiti SC Light"/>
                <w:b/>
                <w:sz w:val="24"/>
              </w:rPr>
            </w:pPr>
            <w:r>
              <w:rPr>
                <w:rFonts w:hint="eastAsia" w:ascii="仿宋" w:hAnsi="仿宋" w:eastAsia="仿宋" w:cs="Heiti SC Light"/>
                <w:b w:val="0"/>
                <w:bCs/>
                <w:sz w:val="24"/>
                <w:lang w:val="en-US" w:eastAsia="zh-CN"/>
              </w:rPr>
              <w:t>4、水镜</w:t>
            </w:r>
            <w:r>
              <w:rPr>
                <w:rFonts w:hint="eastAsia" w:ascii="仿宋" w:hAnsi="仿宋" w:eastAsia="仿宋" w:cs="黑体"/>
                <w:b w:val="0"/>
                <w:bCs/>
                <w:sz w:val="24"/>
                <w:lang w:val="en-US" w:eastAsia="zh-CN"/>
              </w:rPr>
              <w:t>品</w:t>
            </w:r>
            <w:r>
              <w:rPr>
                <w:rFonts w:hint="eastAsia" w:ascii="仿宋" w:hAnsi="仿宋" w:eastAsia="仿宋" w:cs="Heiti SC Light"/>
                <w:b w:val="0"/>
                <w:bCs/>
                <w:sz w:val="24"/>
                <w:lang w:val="en-US" w:eastAsia="zh-CN"/>
              </w:rPr>
              <w:t>牌：南漳县金漳茗都广场水镜茶业 （0710-5254111,18934607322）</w:t>
            </w:r>
          </w:p>
        </w:tc>
      </w:tr>
    </w:tbl>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bidi w:val="0"/>
        <w:jc w:val="center"/>
        <w:rPr>
          <w:rFonts w:hint="default" w:ascii="微软雅黑" w:hAnsi="微软雅黑" w:eastAsia="微软雅黑" w:cs="微软雅黑"/>
          <w:sz w:val="44"/>
          <w:szCs w:val="44"/>
          <w:lang w:val="en-US" w:eastAsia="zh-CN"/>
        </w:rPr>
      </w:pPr>
      <w:bookmarkStart w:id="57" w:name="_Toc4479"/>
      <w:bookmarkStart w:id="58" w:name="_Toc15183"/>
      <w:bookmarkStart w:id="59" w:name="_Toc1581"/>
      <w:r>
        <w:rPr>
          <w:rFonts w:hint="eastAsia" w:ascii="微软雅黑" w:hAnsi="微软雅黑" w:eastAsia="微软雅黑" w:cs="微软雅黑"/>
          <w:sz w:val="44"/>
          <w:szCs w:val="44"/>
          <w:lang w:val="en-US" w:eastAsia="zh-CN"/>
        </w:rPr>
        <w:t>随州香菇</w:t>
      </w:r>
      <w:bookmarkEnd w:id="57"/>
      <w:bookmarkEnd w:id="58"/>
      <w:bookmarkEnd w:id="59"/>
    </w:p>
    <w:p>
      <w:pPr>
        <w:adjustRightInd w:val="0"/>
        <w:snapToGrid w:val="0"/>
        <w:spacing w:line="360" w:lineRule="auto"/>
        <w:ind w:firstLine="0" w:firstLineChars="0"/>
        <w:jc w:val="center"/>
      </w:pPr>
      <w:r>
        <w:rPr>
          <w:b/>
        </w:rPr>
        <w:drawing>
          <wp:inline distT="0" distB="0" distL="114300" distR="114300">
            <wp:extent cx="5270500" cy="4380230"/>
            <wp:effectExtent l="0" t="0" r="6350" b="1270"/>
            <wp:docPr id="417"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14"/>
                    <pic:cNvPicPr>
                      <a:picLocks noChangeAspect="1"/>
                    </pic:cNvPicPr>
                  </pic:nvPicPr>
                  <pic:blipFill>
                    <a:blip r:embed="rId28"/>
                    <a:stretch>
                      <a:fillRect/>
                    </a:stretch>
                  </pic:blipFill>
                  <pic:spPr>
                    <a:xfrm>
                      <a:off x="0" y="0"/>
                      <a:ext cx="5270500" cy="4380230"/>
                    </a:xfrm>
                    <a:prstGeom prst="rect">
                      <a:avLst/>
                    </a:prstGeom>
                    <a:noFill/>
                    <a:ln w="9525">
                      <a:noFill/>
                    </a:ln>
                  </pic:spPr>
                </pic:pic>
              </a:graphicData>
            </a:graphic>
          </wp:inline>
        </w:drawing>
      </w:r>
    </w:p>
    <w:tbl>
      <w:tblPr>
        <w:tblStyle w:val="8"/>
        <w:tblpPr w:leftFromText="180" w:rightFromText="180" w:vertAnchor="text" w:horzAnchor="page" w:tblpX="1790" w:tblpY="16"/>
        <w:tblOverlap w:val="never"/>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1810"/>
        <w:gridCol w:w="4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258"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kern w:val="0"/>
                <w:sz w:val="30"/>
                <w:szCs w:val="30"/>
              </w:rPr>
            </w:pPr>
            <w:r>
              <w:rPr>
                <w:rFonts w:hint="eastAsia" w:ascii="宋体" w:hAnsi="宋体" w:eastAsia="宋体" w:cs="宋体"/>
                <w:b/>
                <w:kern w:val="0"/>
                <w:sz w:val="30"/>
                <w:szCs w:val="30"/>
              </w:rPr>
              <w:t>原</w:t>
            </w:r>
            <w:r>
              <w:rPr>
                <w:rFonts w:ascii="宋体" w:hAnsi="宋体" w:eastAsia="宋体" w:cs="Heiti SC Light"/>
                <w:b/>
                <w:kern w:val="0"/>
                <w:sz w:val="30"/>
                <w:szCs w:val="30"/>
              </w:rPr>
              <w:t xml:space="preserve"> </w:t>
            </w:r>
            <w:r>
              <w:rPr>
                <w:rFonts w:hint="eastAsia" w:ascii="宋体" w:hAnsi="宋体" w:eastAsia="宋体" w:cs="宋体"/>
                <w:b/>
                <w:kern w:val="0"/>
                <w:sz w:val="30"/>
                <w:szCs w:val="30"/>
              </w:rPr>
              <w:t>产</w:t>
            </w:r>
            <w:r>
              <w:rPr>
                <w:rFonts w:ascii="宋体" w:hAnsi="宋体" w:eastAsia="宋体" w:cs="Heiti SC Light"/>
                <w:b/>
                <w:kern w:val="0"/>
                <w:sz w:val="30"/>
                <w:szCs w:val="30"/>
              </w:rPr>
              <w:t xml:space="preserve"> </w:t>
            </w:r>
            <w:r>
              <w:rPr>
                <w:rFonts w:hint="eastAsia" w:ascii="宋体" w:hAnsi="宋体" w:eastAsia="宋体" w:cs="宋体"/>
                <w:b/>
                <w:kern w:val="0"/>
                <w:sz w:val="30"/>
                <w:szCs w:val="30"/>
              </w:rPr>
              <w:t>地</w:t>
            </w:r>
          </w:p>
        </w:tc>
        <w:tc>
          <w:tcPr>
            <w:tcW w:w="1810"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kern w:val="0"/>
                <w:sz w:val="30"/>
                <w:szCs w:val="30"/>
              </w:rPr>
            </w:pPr>
            <w:r>
              <w:rPr>
                <w:rFonts w:hint="eastAsia" w:ascii="宋体" w:hAnsi="宋体" w:eastAsia="宋体" w:cs="宋体"/>
                <w:b/>
                <w:kern w:val="0"/>
                <w:sz w:val="30"/>
                <w:szCs w:val="30"/>
              </w:rPr>
              <w:t>品牌名称</w:t>
            </w:r>
          </w:p>
        </w:tc>
        <w:tc>
          <w:tcPr>
            <w:tcW w:w="4430" w:type="dxa"/>
            <w:noWrap w:val="0"/>
            <w:vAlign w:val="center"/>
          </w:tcPr>
          <w:p>
            <w:pPr>
              <w:widowControl/>
              <w:adjustRightInd w:val="0"/>
              <w:snapToGrid w:val="0"/>
              <w:spacing w:line="360" w:lineRule="auto"/>
              <w:ind w:firstLine="0" w:firstLineChars="0"/>
              <w:jc w:val="center"/>
              <w:textAlignment w:val="center"/>
              <w:rPr>
                <w:rFonts w:ascii="宋体" w:hAnsi="宋体" w:eastAsia="宋体" w:cs="黑体"/>
                <w:b/>
                <w:kern w:val="0"/>
                <w:sz w:val="30"/>
                <w:szCs w:val="30"/>
              </w:rPr>
            </w:pPr>
            <w:r>
              <w:rPr>
                <w:rFonts w:hint="eastAsia" w:ascii="宋体" w:hAnsi="宋体" w:eastAsia="宋体" w:cs="宋体"/>
                <w:b/>
                <w:kern w:val="0"/>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kern w:val="0"/>
                <w:sz w:val="24"/>
              </w:rPr>
            </w:pPr>
            <w:r>
              <w:rPr>
                <w:rFonts w:hint="eastAsia" w:ascii="仿宋" w:hAnsi="仿宋" w:eastAsia="仿宋" w:cs="黑体"/>
                <w:bCs/>
                <w:kern w:val="0"/>
                <w:sz w:val="24"/>
              </w:rPr>
              <w:t>湖北省随州市</w:t>
            </w:r>
          </w:p>
        </w:tc>
        <w:tc>
          <w:tcPr>
            <w:tcW w:w="1810"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kern w:val="0"/>
                <w:sz w:val="24"/>
              </w:rPr>
            </w:pPr>
            <w:r>
              <w:rPr>
                <w:rFonts w:hint="eastAsia" w:ascii="仿宋" w:hAnsi="仿宋" w:eastAsia="仿宋" w:cs="黑体"/>
                <w:bCs/>
                <w:kern w:val="0"/>
                <w:sz w:val="24"/>
              </w:rPr>
              <w:t>随州香菇</w:t>
            </w:r>
          </w:p>
        </w:tc>
        <w:tc>
          <w:tcPr>
            <w:tcW w:w="4430"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Cs/>
                <w:color w:val="7F7F7F"/>
                <w:kern w:val="0"/>
                <w:sz w:val="24"/>
              </w:rPr>
            </w:pPr>
            <w:r>
              <w:rPr>
                <w:rFonts w:ascii="仿宋" w:hAnsi="仿宋" w:eastAsia="仿宋" w:cs="黑体"/>
                <w:bCs/>
                <w:color w:val="7F7F7F"/>
                <w:kern w:val="0"/>
                <w:sz w:val="24"/>
              </w:rPr>
              <w:drawing>
                <wp:inline distT="0" distB="0" distL="114300" distR="114300">
                  <wp:extent cx="951230" cy="650240"/>
                  <wp:effectExtent l="0" t="0" r="1270" b="16510"/>
                  <wp:docPr id="458"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15"/>
                          <pic:cNvPicPr>
                            <a:picLocks noChangeAspect="1"/>
                          </pic:cNvPicPr>
                        </pic:nvPicPr>
                        <pic:blipFill>
                          <a:blip r:embed="rId29"/>
                          <a:stretch>
                            <a:fillRect/>
                          </a:stretch>
                        </pic:blipFill>
                        <pic:spPr>
                          <a:xfrm>
                            <a:off x="0" y="0"/>
                            <a:ext cx="951230" cy="650240"/>
                          </a:xfrm>
                          <a:prstGeom prst="rect">
                            <a:avLst/>
                          </a:prstGeom>
                          <a:noFill/>
                          <a:ln w="9525">
                            <a:noFill/>
                          </a:ln>
                        </pic:spPr>
                      </pic:pic>
                    </a:graphicData>
                  </a:graphic>
                </wp:inline>
              </w:drawing>
            </w:r>
            <w:r>
              <w:drawing>
                <wp:inline distT="0" distB="0" distL="114300" distR="114300">
                  <wp:extent cx="1228090" cy="809625"/>
                  <wp:effectExtent l="0" t="0" r="10160" b="9525"/>
                  <wp:docPr id="459"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216"/>
                          <pic:cNvPicPr>
                            <a:picLocks noChangeAspect="1"/>
                          </pic:cNvPicPr>
                        </pic:nvPicPr>
                        <pic:blipFill>
                          <a:blip r:embed="rId30"/>
                          <a:stretch>
                            <a:fillRect/>
                          </a:stretch>
                        </pic:blipFill>
                        <pic:spPr>
                          <a:xfrm>
                            <a:off x="0" y="0"/>
                            <a:ext cx="1228090" cy="8096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w:t>
            </w:r>
            <w:r>
              <w:rPr>
                <w:rFonts w:ascii="仿宋" w:hAnsi="仿宋" w:eastAsia="仿宋" w:cs="Heiti SC Light"/>
                <w:b/>
                <w:kern w:val="0"/>
                <w:sz w:val="24"/>
              </w:rPr>
              <w:t xml:space="preserve"> </w:t>
            </w:r>
            <w:r>
              <w:rPr>
                <w:rFonts w:hint="eastAsia" w:ascii="仿宋" w:hAnsi="仿宋" w:eastAsia="仿宋" w:cs="宋体"/>
                <w:b/>
                <w:kern w:val="0"/>
                <w:sz w:val="24"/>
              </w:rPr>
              <w:t>牌</w:t>
            </w:r>
            <w:r>
              <w:rPr>
                <w:rFonts w:ascii="仿宋" w:hAnsi="仿宋" w:eastAsia="仿宋" w:cs="Heiti SC Light"/>
                <w:b/>
                <w:kern w:val="0"/>
                <w:sz w:val="24"/>
              </w:rPr>
              <w:t xml:space="preserve"> </w:t>
            </w:r>
            <w:r>
              <w:rPr>
                <w:rFonts w:hint="eastAsia" w:ascii="仿宋" w:hAnsi="仿宋" w:eastAsia="仿宋" w:cs="宋体"/>
                <w:b/>
                <w:kern w:val="0"/>
                <w:sz w:val="24"/>
              </w:rPr>
              <w:t>口</w:t>
            </w:r>
            <w:r>
              <w:rPr>
                <w:rFonts w:ascii="仿宋" w:hAnsi="仿宋" w:eastAsia="仿宋" w:cs="Heiti SC Light"/>
                <w:b/>
                <w:kern w:val="0"/>
                <w:sz w:val="24"/>
              </w:rPr>
              <w:t xml:space="preserve"> </w:t>
            </w:r>
            <w:r>
              <w:rPr>
                <w:rFonts w:hint="eastAsia" w:ascii="仿宋" w:hAnsi="仿宋" w:eastAsia="仿宋" w:cs="宋体"/>
                <w:b/>
                <w:kern w:val="0"/>
                <w:sz w:val="24"/>
              </w:rPr>
              <w:t>号</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随州香菇，香飘万家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品牌申报单位</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随州市食用菌协会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品牌推荐单位</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随州市农业农村局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品牌管理机构</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随州市市场监督管理局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品牌生产区域</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Cs/>
                <w:kern w:val="0"/>
                <w:sz w:val="24"/>
                <w:lang w:eastAsia="zh-CN"/>
              </w:rPr>
            </w:pPr>
            <w:r>
              <w:rPr>
                <w:rFonts w:hint="eastAsia" w:ascii="仿宋" w:hAnsi="仿宋" w:eastAsia="仿宋" w:cs="黑体"/>
                <w:bCs/>
                <w:kern w:val="0"/>
                <w:sz w:val="24"/>
              </w:rPr>
              <w:t>随州市随县、广水、曾都区共</w:t>
            </w:r>
            <w:r>
              <w:rPr>
                <w:rFonts w:ascii="仿宋" w:hAnsi="仿宋" w:eastAsia="仿宋" w:cs="黑体"/>
                <w:bCs/>
                <w:kern w:val="0"/>
                <w:sz w:val="24"/>
              </w:rPr>
              <w:t>30个镇（场）</w:t>
            </w:r>
            <w:r>
              <w:rPr>
                <w:rFonts w:hint="eastAsia" w:ascii="仿宋" w:hAnsi="仿宋" w:eastAsia="仿宋" w:cs="黑体"/>
                <w:bCs/>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Heiti SC Light"/>
                <w:b/>
                <w:kern w:val="0"/>
                <w:sz w:val="24"/>
              </w:rPr>
              <w:t>品牌资质及荣誉</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“中国香菇之乡”、“中国花菇之乡”、</w:t>
            </w:r>
            <w:r>
              <w:rPr>
                <w:rFonts w:ascii="仿宋" w:hAnsi="仿宋" w:eastAsia="仿宋" w:cs="黑体"/>
                <w:bCs/>
                <w:kern w:val="0"/>
                <w:sz w:val="24"/>
              </w:rPr>
              <w:t>2018年湖北省农产品区域公共品牌20强。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7"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品牌简介</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随州地跨江淮，南耸大洪山，北靠桐柏山，其中丘陵山区面积约占</w:t>
            </w:r>
            <w:r>
              <w:rPr>
                <w:rFonts w:ascii="仿宋" w:hAnsi="仿宋" w:eastAsia="仿宋" w:cs="黑体"/>
                <w:bCs/>
                <w:kern w:val="0"/>
                <w:sz w:val="24"/>
              </w:rPr>
              <w:t>80%，栎木资源十分丰富，为随州广泛开展人工栽培香菇创造了得天独厚的自然条件。随州属亚热带季风气候，四季分明，雨量充沛，日照充足，非常适宜香菇的生长，成菇品质好，花菇产量高。“随州香菇”从外部特征上区分，通常有板菇和花菇两大类。板菇菌盖呈圆形或椭圆形，颜色有浅褐色、深褐色或深肉桂色，香菇边缘有深色鳞片绒毛状，菌柄中生或偏生，肉质洁白、肥厚。干（制）品表面光滑，</w:t>
            </w:r>
            <w:r>
              <w:rPr>
                <w:rFonts w:hint="eastAsia" w:ascii="仿宋" w:hAnsi="仿宋" w:eastAsia="仿宋" w:cs="黑体"/>
                <w:bCs/>
                <w:kern w:val="0"/>
                <w:sz w:val="24"/>
              </w:rPr>
              <w:t>菇盖直径</w:t>
            </w:r>
            <w:r>
              <w:rPr>
                <w:rFonts w:ascii="仿宋" w:hAnsi="仿宋" w:eastAsia="仿宋" w:cs="黑体"/>
                <w:bCs/>
                <w:kern w:val="0"/>
                <w:sz w:val="24"/>
              </w:rPr>
              <w:t>3～10厘米。</w:t>
            </w:r>
            <w:r>
              <w:rPr>
                <w:rFonts w:hint="eastAsia" w:ascii="仿宋" w:hAnsi="仿宋" w:eastAsia="仿宋" w:cs="黑体"/>
                <w:bCs/>
                <w:kern w:val="0"/>
                <w:sz w:val="24"/>
              </w:rPr>
              <w:t>花菇则似龟纹如刻，纹深</w:t>
            </w:r>
            <w:r>
              <w:rPr>
                <w:rFonts w:ascii="仿宋" w:hAnsi="仿宋" w:eastAsia="仿宋" w:cs="黑体"/>
                <w:bCs/>
                <w:kern w:val="0"/>
                <w:sz w:val="24"/>
              </w:rPr>
              <w:t>1～4毫米</w:t>
            </w:r>
            <w:r>
              <w:rPr>
                <w:rFonts w:hint="eastAsia" w:ascii="仿宋" w:hAnsi="仿宋" w:eastAsia="仿宋" w:cs="黑体"/>
                <w:bCs/>
                <w:kern w:val="0"/>
                <w:sz w:val="24"/>
              </w:rPr>
              <w:t>，肉质细密、颜色雪白、柄短，菌盖边沿常伴有白色裂口或微褐色绒毛点缀，其中白花菇乃菇中之上品。“随州香菇”尤以内在品质独特，营养丰富而著称。其中香菇干（制）品经权威机构检测，氨基酸≥</w:t>
            </w:r>
            <w:r>
              <w:rPr>
                <w:rFonts w:ascii="仿宋" w:hAnsi="仿宋" w:eastAsia="仿宋" w:cs="黑体"/>
                <w:bCs/>
                <w:kern w:val="0"/>
                <w:sz w:val="24"/>
              </w:rPr>
              <w:t xml:space="preserve"> 18%，蛋白质≥ 26%，且富含人体所需多种微量元素。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2258" w:type="dxa"/>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授</w:t>
            </w:r>
            <w:r>
              <w:rPr>
                <w:rFonts w:ascii="仿宋" w:hAnsi="仿宋" w:eastAsia="仿宋" w:cs="Heiti SC Light"/>
                <w:b/>
                <w:kern w:val="0"/>
                <w:sz w:val="24"/>
              </w:rPr>
              <w:t xml:space="preserve">    </w:t>
            </w:r>
            <w:r>
              <w:rPr>
                <w:rFonts w:hint="eastAsia" w:ascii="仿宋" w:hAnsi="仿宋" w:eastAsia="仿宋" w:cs="宋体"/>
                <w:b/>
                <w:kern w:val="0"/>
                <w:sz w:val="24"/>
              </w:rPr>
              <w:t>权</w:t>
            </w:r>
          </w:p>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企业品牌</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1、湖北裕国菇业股份有限公司——“裕国菇业”</w:t>
            </w:r>
          </w:p>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2、湖北裕国菇业股份有限公司——“裕国好菇粮”</w:t>
            </w:r>
          </w:p>
          <w:p>
            <w:pPr>
              <w:widowControl/>
              <w:adjustRightInd w:val="0"/>
              <w:snapToGrid w:val="0"/>
              <w:spacing w:line="360" w:lineRule="auto"/>
              <w:ind w:firstLine="0" w:firstLineChars="0"/>
              <w:jc w:val="left"/>
              <w:textAlignment w:val="center"/>
              <w:rPr>
                <w:rFonts w:ascii="仿宋" w:hAnsi="仿宋" w:eastAsia="仿宋" w:cs="黑体"/>
                <w:bCs/>
                <w:kern w:val="0"/>
                <w:sz w:val="24"/>
              </w:rPr>
            </w:pPr>
            <w:r>
              <w:rPr>
                <w:rFonts w:hint="eastAsia" w:ascii="仿宋" w:hAnsi="仿宋" w:eastAsia="仿宋" w:cs="黑体"/>
                <w:bCs/>
                <w:kern w:val="0"/>
                <w:sz w:val="24"/>
              </w:rPr>
              <w:t>3、品源（随州）现代农业发展有限公司</w:t>
            </w:r>
            <w:r>
              <w:rPr>
                <w:rFonts w:hint="eastAsia" w:ascii="仿宋" w:hAnsi="仿宋" w:eastAsia="仿宋" w:cs="黑体"/>
                <w:bCs/>
                <w:kern w:val="0"/>
                <w:sz w:val="24"/>
                <w:lang w:eastAsia="zh-CN"/>
              </w:rPr>
              <w:t>——</w:t>
            </w:r>
            <w:r>
              <w:rPr>
                <w:rFonts w:hint="eastAsia" w:ascii="仿宋" w:hAnsi="仿宋" w:eastAsia="仿宋" w:cs="黑体"/>
                <w:bCs/>
                <w:kern w:val="0"/>
                <w:sz w:val="24"/>
              </w:rPr>
              <w:t>“菇的辣克”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2258" w:type="dxa"/>
            <w:vMerge w:val="restart"/>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授</w:t>
            </w:r>
            <w:r>
              <w:rPr>
                <w:rFonts w:ascii="仿宋" w:hAnsi="仿宋" w:eastAsia="仿宋" w:cs="Heiti SC Light"/>
                <w:b/>
                <w:kern w:val="0"/>
                <w:sz w:val="24"/>
              </w:rPr>
              <w:t xml:space="preserve">    </w:t>
            </w:r>
            <w:r>
              <w:rPr>
                <w:rFonts w:hint="eastAsia" w:ascii="仿宋" w:hAnsi="仿宋" w:eastAsia="仿宋" w:cs="宋体"/>
                <w:b/>
                <w:kern w:val="0"/>
                <w:sz w:val="24"/>
              </w:rPr>
              <w:t>权</w:t>
            </w:r>
          </w:p>
          <w:p>
            <w:pPr>
              <w:widowControl/>
              <w:adjustRightInd w:val="0"/>
              <w:snapToGrid w:val="0"/>
              <w:spacing w:line="360" w:lineRule="auto"/>
              <w:ind w:firstLine="0" w:firstLineChars="0"/>
              <w:jc w:val="center"/>
              <w:textAlignment w:val="center"/>
              <w:rPr>
                <w:rFonts w:ascii="仿宋" w:hAnsi="仿宋" w:eastAsia="仿宋" w:cs="Heiti SC Light"/>
                <w:b/>
                <w:kern w:val="0"/>
                <w:sz w:val="24"/>
              </w:rPr>
            </w:pPr>
            <w:r>
              <w:rPr>
                <w:rFonts w:hint="eastAsia" w:ascii="仿宋" w:hAnsi="仿宋" w:eastAsia="仿宋" w:cs="宋体"/>
                <w:b/>
                <w:kern w:val="0"/>
                <w:sz w:val="24"/>
              </w:rPr>
              <w:t>销售渠道</w:t>
            </w: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Heiti SC Light"/>
                <w:b/>
                <w:sz w:val="24"/>
              </w:rPr>
            </w:pPr>
            <w:r>
              <w:rPr>
                <w:rFonts w:hint="eastAsia" w:ascii="仿宋" w:hAnsi="仿宋" w:eastAsia="仿宋" w:cs="Heiti SC Light"/>
                <w:b/>
                <w:sz w:val="24"/>
              </w:rPr>
              <w:t>线上渠道</w:t>
            </w:r>
          </w:p>
          <w:p>
            <w:pPr>
              <w:widowControl/>
              <w:numPr>
                <w:ilvl w:val="0"/>
                <w:numId w:val="7"/>
              </w:numPr>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天猫商城：随州香菇官方旗舰店（</w:t>
            </w:r>
            <w:r>
              <w:rPr>
                <w:rFonts w:hint="eastAsia" w:ascii="仿宋" w:hAnsi="仿宋" w:eastAsia="仿宋" w:cs="Heiti SC Light"/>
                <w:bCs/>
                <w:sz w:val="24"/>
                <w:highlight w:val="none"/>
              </w:rPr>
              <w:t>裕国</w:t>
            </w:r>
            <w:r>
              <w:rPr>
                <w:rFonts w:hint="eastAsia" w:ascii="仿宋" w:hAnsi="仿宋" w:eastAsia="仿宋" w:cs="Heiti SC Light"/>
                <w:bCs/>
                <w:sz w:val="24"/>
              </w:rPr>
              <w:t>品牌）</w:t>
            </w:r>
          </w:p>
          <w:p>
            <w:pPr>
              <w:widowControl/>
              <w:numPr>
                <w:ilvl w:val="0"/>
                <w:numId w:val="7"/>
              </w:numPr>
              <w:adjustRightInd w:val="0"/>
              <w:snapToGrid w:val="0"/>
              <w:spacing w:line="360" w:lineRule="auto"/>
              <w:ind w:firstLine="0" w:firstLineChars="0"/>
              <w:jc w:val="left"/>
              <w:textAlignment w:val="center"/>
              <w:rPr>
                <w:rFonts w:ascii="仿宋" w:hAnsi="仿宋" w:cs="黑体"/>
                <w:bCs/>
                <w:kern w:val="0"/>
                <w:sz w:val="24"/>
              </w:rPr>
            </w:pPr>
            <w:r>
              <w:rPr>
                <w:rFonts w:hint="eastAsia" w:ascii="仿宋" w:hAnsi="仿宋" w:eastAsia="仿宋" w:cs="Heiti SC Light"/>
                <w:bCs/>
                <w:sz w:val="24"/>
              </w:rPr>
              <w:t>天猫商城：菇的辣克天猫旗舰店（菇的辣克品牌）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2" w:hRule="atLeast"/>
        </w:trPr>
        <w:tc>
          <w:tcPr>
            <w:tcW w:w="2258"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kern w:val="0"/>
                <w:sz w:val="24"/>
              </w:rPr>
            </w:pPr>
          </w:p>
        </w:tc>
        <w:tc>
          <w:tcPr>
            <w:tcW w:w="6240" w:type="dxa"/>
            <w:gridSpan w:val="2"/>
            <w:noWrap w:val="0"/>
            <w:vAlign w:val="center"/>
          </w:tcPr>
          <w:p>
            <w:pPr>
              <w:widowControl/>
              <w:adjustRightInd w:val="0"/>
              <w:snapToGrid w:val="0"/>
              <w:spacing w:line="360" w:lineRule="auto"/>
              <w:ind w:firstLine="0" w:firstLineChars="0"/>
              <w:jc w:val="left"/>
              <w:textAlignment w:val="center"/>
              <w:rPr>
                <w:rFonts w:ascii="仿宋" w:hAnsi="仿宋" w:eastAsia="仿宋" w:cs="Heiti SC Light"/>
                <w:b/>
                <w:sz w:val="24"/>
              </w:rPr>
            </w:pPr>
            <w:r>
              <w:rPr>
                <w:rFonts w:hint="eastAsia" w:ascii="仿宋" w:hAnsi="仿宋" w:eastAsia="仿宋" w:cs="Heiti SC Light"/>
                <w:b/>
                <w:sz w:val="24"/>
              </w:rPr>
              <w:t>线下渠道</w:t>
            </w:r>
          </w:p>
          <w:p>
            <w:pPr>
              <w:widowControl/>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1、裕国好菇粮专卖店：湖北省随州市曾都区碧桂园商业街8街101号裕国好茹粮专卖店0722</w:t>
            </w:r>
            <w:r>
              <w:rPr>
                <w:rFonts w:hint="eastAsia" w:ascii="仿宋" w:hAnsi="仿宋" w:eastAsia="仿宋" w:cs="Heiti SC Light"/>
                <w:bCs/>
                <w:sz w:val="24"/>
                <w:highlight w:val="none"/>
              </w:rPr>
              <w:t>--</w:t>
            </w:r>
            <w:r>
              <w:rPr>
                <w:rFonts w:hint="eastAsia" w:ascii="仿宋" w:hAnsi="仿宋" w:eastAsia="仿宋" w:cs="Heiti SC Light"/>
                <w:bCs/>
                <w:sz w:val="24"/>
              </w:rPr>
              <w:t>3232558</w:t>
            </w:r>
          </w:p>
          <w:p>
            <w:pPr>
              <w:widowControl/>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2、菇的辣克品牌金乡缘土特产店：湖北省随州市沿河大道大自然（15071632755）</w:t>
            </w:r>
          </w:p>
          <w:p>
            <w:pPr>
              <w:widowControl/>
              <w:adjustRightInd w:val="0"/>
              <w:snapToGrid w:val="0"/>
              <w:spacing w:line="360" w:lineRule="auto"/>
              <w:ind w:firstLine="0" w:firstLineChars="0"/>
              <w:jc w:val="left"/>
              <w:textAlignment w:val="center"/>
              <w:rPr>
                <w:rFonts w:ascii="仿宋" w:hAnsi="仿宋" w:eastAsia="仿宋" w:cs="Heiti SC Light"/>
                <w:bCs/>
                <w:sz w:val="24"/>
              </w:rPr>
            </w:pPr>
            <w:r>
              <w:rPr>
                <w:rFonts w:hint="eastAsia" w:ascii="仿宋" w:hAnsi="仿宋" w:eastAsia="仿宋" w:cs="Heiti SC Light"/>
                <w:bCs/>
                <w:sz w:val="24"/>
              </w:rPr>
              <w:t>3、菇的辣克品牌云雾茶业店：湖北省随州市沿河大道云雾茶业（13986446781）</w:t>
            </w:r>
          </w:p>
          <w:p>
            <w:pPr>
              <w:widowControl/>
              <w:adjustRightInd w:val="0"/>
              <w:snapToGrid w:val="0"/>
              <w:spacing w:line="360" w:lineRule="auto"/>
              <w:ind w:firstLine="0" w:firstLineChars="0"/>
              <w:jc w:val="left"/>
              <w:textAlignment w:val="center"/>
              <w:rPr>
                <w:bCs/>
              </w:rPr>
            </w:pPr>
            <w:r>
              <w:rPr>
                <w:rFonts w:hint="eastAsia" w:ascii="仿宋" w:hAnsi="仿宋" w:eastAsia="仿宋" w:cs="Heiti SC Light"/>
                <w:bCs/>
                <w:sz w:val="24"/>
              </w:rPr>
              <w:t>4、菇的辣克品牌新世纪购物中心解放路店：湖北省随州市解放路65号（0722-3225505）</w:t>
            </w:r>
          </w:p>
        </w:tc>
      </w:tr>
    </w:tbl>
    <w:p>
      <w:pPr>
        <w:pStyle w:val="2"/>
        <w:adjustRightInd w:val="0"/>
        <w:snapToGrid w:val="0"/>
        <w:spacing w:beforeAutospacing="0" w:afterAutospacing="0" w:line="360" w:lineRule="auto"/>
        <w:ind w:firstLine="0" w:firstLineChars="0"/>
        <w:jc w:val="center"/>
        <w:rPr>
          <w:rFonts w:hint="eastAsia" w:ascii="微软雅黑" w:hAnsi="微软雅黑" w:eastAsia="微软雅黑" w:cs="微软雅黑"/>
          <w:color w:val="000000"/>
          <w:sz w:val="44"/>
          <w:szCs w:val="44"/>
          <w:lang w:val="en-US" w:eastAsia="zh-CN"/>
        </w:rPr>
      </w:pPr>
      <w:bookmarkStart w:id="60" w:name="_Toc29251"/>
      <w:bookmarkStart w:id="61" w:name="_Toc6426"/>
      <w:r>
        <w:rPr>
          <w:rFonts w:hint="eastAsia" w:ascii="微软雅黑" w:hAnsi="微软雅黑" w:eastAsia="微软雅黑" w:cs="微软雅黑"/>
          <w:color w:val="000000"/>
          <w:sz w:val="44"/>
          <w:szCs w:val="44"/>
          <w:lang w:val="en-US" w:eastAsia="zh-CN"/>
        </w:rPr>
        <w:t>蕲春蕲艾</w:t>
      </w:r>
      <w:bookmarkEnd w:id="60"/>
      <w:bookmarkEnd w:id="61"/>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68595" cy="7436485"/>
            <wp:effectExtent l="0" t="0" r="8255" b="12065"/>
            <wp:docPr id="9" name="图片 1" descr="微信图片_2020051316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微信图片_20200513164639"/>
                    <pic:cNvPicPr>
                      <a:picLocks noChangeAspect="1"/>
                    </pic:cNvPicPr>
                  </pic:nvPicPr>
                  <pic:blipFill>
                    <a:blip r:embed="rId31"/>
                    <a:stretch>
                      <a:fillRect/>
                    </a:stretch>
                  </pic:blipFill>
                  <pic:spPr>
                    <a:xfrm>
                      <a:off x="0" y="0"/>
                      <a:ext cx="5268595" cy="7436485"/>
                    </a:xfrm>
                    <a:prstGeom prst="rect">
                      <a:avLst/>
                    </a:prstGeom>
                    <a:noFill/>
                    <a:ln>
                      <a:noFill/>
                    </a:ln>
                  </pic:spPr>
                </pic:pic>
              </a:graphicData>
            </a:graphic>
          </wp:inline>
        </w:drawing>
      </w:r>
    </w:p>
    <w:p>
      <w:pPr>
        <w:adjustRightInd w:val="0"/>
        <w:snapToGrid w:val="0"/>
        <w:spacing w:line="360" w:lineRule="auto"/>
        <w:rPr>
          <w:rFonts w:ascii="仿宋" w:hAnsi="仿宋" w:eastAsia="仿宋"/>
          <w:b/>
        </w:rPr>
      </w:pPr>
    </w:p>
    <w:tbl>
      <w:tblPr>
        <w:tblStyle w:val="8"/>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原</w:t>
            </w:r>
            <w:r>
              <w:rPr>
                <w:rFonts w:ascii="宋体" w:hAnsi="宋体" w:cs="Heiti SC Light"/>
                <w:b/>
                <w:sz w:val="30"/>
                <w:szCs w:val="30"/>
              </w:rPr>
              <w:t xml:space="preserve"> </w:t>
            </w:r>
            <w:r>
              <w:rPr>
                <w:rFonts w:hint="eastAsia" w:ascii="宋体" w:hAnsi="宋体" w:cs="Heiti SC Light"/>
                <w:b/>
                <w:sz w:val="30"/>
                <w:szCs w:val="30"/>
              </w:rPr>
              <w:t>产</w:t>
            </w:r>
            <w:r>
              <w:rPr>
                <w:rFonts w:ascii="宋体" w:hAnsi="宋体" w:cs="Heiti SC Light"/>
                <w:b/>
                <w:sz w:val="30"/>
                <w:szCs w:val="30"/>
              </w:rPr>
              <w:t xml:space="preserve"> </w:t>
            </w:r>
            <w:r>
              <w:rPr>
                <w:rFonts w:hint="eastAsia" w:ascii="宋体" w:hAnsi="宋体" w:cs="Heiti SC Light"/>
                <w:b/>
                <w:sz w:val="30"/>
                <w:szCs w:val="30"/>
              </w:rPr>
              <w:t>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宋体" w:hAnsi="宋体" w:cs="黑体"/>
                <w:b/>
                <w:sz w:val="30"/>
                <w:szCs w:val="30"/>
              </w:rPr>
            </w:pPr>
            <w:r>
              <w:rPr>
                <w:rFonts w:hint="eastAsia" w:ascii="宋体" w:hAnsi="宋体" w:cs="Heiti SC Light"/>
                <w:b/>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宋体" w:hAnsi="宋体" w:eastAsia="宋体" w:cs="黑体"/>
                <w:b/>
                <w:sz w:val="30"/>
                <w:szCs w:val="30"/>
                <w:lang w:eastAsia="zh-CN"/>
              </w:rPr>
            </w:pPr>
            <w:r>
              <w:rPr>
                <w:rFonts w:hint="eastAsia" w:ascii="宋体" w:hAnsi="宋体" w:cs="Heiti SC Light"/>
                <w:b/>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蕲春</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val="0"/>
                <w:bCs/>
                <w:sz w:val="24"/>
                <w:lang w:eastAsia="zh-CN"/>
              </w:rPr>
            </w:pPr>
            <w:r>
              <w:rPr>
                <w:rFonts w:hint="eastAsia" w:ascii="仿宋" w:hAnsi="仿宋" w:eastAsia="仿宋" w:cs="黑体"/>
                <w:b w:val="0"/>
                <w:bCs/>
                <w:sz w:val="24"/>
                <w:lang w:val="en-US" w:eastAsia="zh-CN"/>
              </w:rPr>
              <w:t>蕲春</w:t>
            </w:r>
            <w:r>
              <w:rPr>
                <w:rFonts w:hint="eastAsia" w:ascii="仿宋" w:hAnsi="仿宋" w:eastAsia="仿宋" w:cs="黑体"/>
                <w:b w:val="0"/>
                <w:bCs/>
                <w:sz w:val="24"/>
                <w:lang w:eastAsia="zh-CN"/>
              </w:rPr>
              <w:t>蕲艾</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color w:val="808080"/>
                <w:sz w:val="24"/>
                <w:lang w:eastAsia="zh-CN"/>
              </w:rPr>
            </w:pPr>
            <w:r>
              <w:rPr>
                <w:rFonts w:hint="eastAsia" w:ascii="仿宋" w:hAnsi="仿宋" w:eastAsia="仿宋" w:cs="黑体"/>
                <w:b/>
                <w:color w:val="808080"/>
                <w:sz w:val="24"/>
                <w:lang w:eastAsia="zh-CN"/>
              </w:rPr>
              <w:drawing>
                <wp:inline distT="0" distB="0" distL="114300" distR="114300">
                  <wp:extent cx="1402080" cy="601980"/>
                  <wp:effectExtent l="0" t="0" r="7620" b="7620"/>
                  <wp:docPr id="8" name="图片 2" descr="蕲艾地理标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蕲艾地理标志LOGO"/>
                          <pic:cNvPicPr>
                            <a:picLocks noChangeAspect="1"/>
                          </pic:cNvPicPr>
                        </pic:nvPicPr>
                        <pic:blipFill>
                          <a:blip r:embed="rId32"/>
                          <a:stretch>
                            <a:fillRect/>
                          </a:stretch>
                        </pic:blipFill>
                        <pic:spPr>
                          <a:xfrm>
                            <a:off x="0" y="0"/>
                            <a:ext cx="1402080" cy="601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牌</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口</w:t>
            </w:r>
            <w:r>
              <w:rPr>
                <w:rFonts w:hint="eastAsia" w:ascii="仿宋" w:hAnsi="仿宋" w:eastAsia="仿宋" w:cs="Heiti SC Light"/>
                <w:b/>
                <w:sz w:val="24"/>
                <w:lang w:val="en-US" w:eastAsia="zh-CN"/>
              </w:rPr>
              <w:t xml:space="preserve"> </w:t>
            </w:r>
            <w:r>
              <w:rPr>
                <w:rFonts w:hint="eastAsia" w:ascii="仿宋" w:hAnsi="仿宋" w:eastAsia="仿宋" w:cs="Heiti SC Light"/>
                <w:b/>
                <w:sz w:val="24"/>
              </w:rPr>
              <w:t>号</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养生蕲春</w:t>
            </w:r>
            <w:r>
              <w:rPr>
                <w:rFonts w:ascii="仿宋" w:hAnsi="仿宋" w:eastAsia="仿宋" w:cs="黑体"/>
                <w:b w:val="0"/>
                <w:bCs/>
                <w:sz w:val="24"/>
              </w:rPr>
              <w:t xml:space="preserve"> </w:t>
            </w:r>
            <w:r>
              <w:rPr>
                <w:rFonts w:hint="eastAsia" w:ascii="仿宋" w:hAnsi="仿宋" w:eastAsia="仿宋" w:cs="黑体"/>
                <w:b w:val="0"/>
                <w:bCs/>
                <w:sz w:val="24"/>
              </w:rPr>
              <w:t>中国</w:t>
            </w:r>
            <w:r>
              <w:rPr>
                <w:rFonts w:hint="eastAsia" w:ascii="仿宋" w:hAnsi="仿宋" w:eastAsia="仿宋" w:cs="黑体"/>
                <w:b w:val="0"/>
                <w:bCs/>
                <w:sz w:val="24"/>
                <w:lang w:eastAsia="zh-CN"/>
              </w:rPr>
              <w:t>艾都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lang w:val="en-US" w:eastAsia="zh-CN"/>
              </w:rPr>
              <w:t>品牌申报</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蕲春县蕲艾产业协会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w:t>
            </w:r>
            <w:r>
              <w:rPr>
                <w:rFonts w:hint="eastAsia" w:ascii="仿宋" w:hAnsi="仿宋" w:eastAsia="仿宋" w:cs="Heiti SC Light"/>
                <w:b/>
                <w:sz w:val="24"/>
                <w:lang w:val="en-US" w:eastAsia="zh-CN"/>
              </w:rPr>
              <w:t>推荐</w:t>
            </w:r>
            <w:r>
              <w:rPr>
                <w:rFonts w:hint="eastAsia" w:ascii="仿宋" w:hAnsi="仿宋" w:eastAsia="仿宋" w:cs="Heiti SC Light"/>
                <w:b/>
                <w:sz w:val="24"/>
              </w:rPr>
              <w:t>单位</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蕲春县农村农业局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品牌管理机构</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sz w:val="24"/>
                <w:lang w:eastAsia="zh-CN"/>
              </w:rPr>
            </w:pPr>
            <w:r>
              <w:rPr>
                <w:rFonts w:hint="eastAsia" w:ascii="仿宋" w:hAnsi="仿宋" w:eastAsia="仿宋" w:cs="黑体"/>
                <w:b w:val="0"/>
                <w:bCs/>
                <w:sz w:val="24"/>
                <w:lang w:eastAsia="zh-CN"/>
              </w:rPr>
              <w:t>蕲春县人民政府和县中医药产业发展中心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宋体"/>
                <w:b/>
                <w:sz w:val="24"/>
              </w:rPr>
              <w:t>品牌生产</w:t>
            </w:r>
            <w:r>
              <w:rPr>
                <w:rFonts w:hint="eastAsia" w:ascii="仿宋" w:hAnsi="仿宋" w:eastAsia="仿宋" w:cs="Heiti SC Light"/>
                <w:b/>
                <w:sz w:val="24"/>
              </w:rPr>
              <w:t>区域</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ascii="仿宋" w:hAnsi="仿宋" w:eastAsia="仿宋" w:cs="黑体"/>
                <w:b w:val="0"/>
                <w:bCs/>
                <w:sz w:val="24"/>
              </w:rPr>
            </w:pPr>
            <w:r>
              <w:rPr>
                <w:rFonts w:hint="eastAsia" w:ascii="仿宋" w:hAnsi="仿宋" w:eastAsia="仿宋" w:cs="黑体"/>
                <w:b w:val="0"/>
                <w:bCs/>
                <w:sz w:val="24"/>
                <w:lang w:eastAsia="zh-CN"/>
              </w:rPr>
              <w:t>蕲春</w:t>
            </w:r>
            <w:r>
              <w:rPr>
                <w:rFonts w:hint="eastAsia" w:ascii="仿宋" w:hAnsi="仿宋" w:eastAsia="仿宋" w:cs="黑体"/>
                <w:b w:val="0"/>
                <w:bCs/>
                <w:sz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品牌资质及荣誉</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left="0" w:leftChars="0" w:firstLine="0" w:firstLineChars="0"/>
              <w:jc w:val="left"/>
              <w:textAlignment w:val="center"/>
              <w:rPr>
                <w:rFonts w:ascii="仿宋" w:hAnsi="仿宋" w:eastAsia="仿宋"/>
                <w:b w:val="0"/>
                <w:bCs/>
                <w:sz w:val="24"/>
              </w:rPr>
            </w:pPr>
            <w:r>
              <w:rPr>
                <w:rFonts w:hint="eastAsia" w:ascii="仿宋" w:hAnsi="仿宋" w:eastAsia="仿宋" w:cs="黑体"/>
                <w:b w:val="0"/>
                <w:bCs/>
                <w:sz w:val="24"/>
                <w:lang w:eastAsia="zh-CN"/>
              </w:rPr>
              <w:t>2016年，蕲春被中国中药协会授予“中国艾都”称号；2017年，走进央视，带领黄冈挺进《魅力中国城》十强城市；</w:t>
            </w:r>
            <w:r>
              <w:rPr>
                <w:rFonts w:hint="eastAsia" w:ascii="仿宋" w:hAnsi="仿宋" w:eastAsia="仿宋" w:cs="黑体"/>
                <w:b w:val="0"/>
                <w:bCs/>
                <w:sz w:val="24"/>
                <w:lang w:val="en-US" w:eastAsia="zh-CN"/>
              </w:rPr>
              <w:t>2018年，借助纪念李时珍诞辰500周年活动，蕲艾被列入《“一带一路”中医药发展规划》；</w:t>
            </w:r>
            <w:r>
              <w:rPr>
                <w:rFonts w:hint="eastAsia" w:ascii="仿宋" w:hAnsi="仿宋" w:eastAsia="仿宋" w:cs="黑体"/>
                <w:b w:val="0"/>
                <w:bCs/>
                <w:sz w:val="24"/>
                <w:lang w:eastAsia="zh-CN"/>
              </w:rPr>
              <w:t>2019年，蕲艾被</w:t>
            </w:r>
            <w:r>
              <w:rPr>
                <w:rFonts w:hint="eastAsia" w:ascii="仿宋" w:hAnsi="仿宋" w:eastAsia="仿宋" w:cs="黑体"/>
                <w:b w:val="0"/>
                <w:bCs/>
                <w:sz w:val="24"/>
                <w:lang w:val="en-US" w:eastAsia="zh-CN"/>
              </w:rPr>
              <w:t>省委省政府列为全省重点培育的省级农产品核心品牌；2020年，蕲春国家现代农业（蕲艾）产业园入选农业农村部《2020年国家现代农业产业园创建名单》，全国31家、湖北仅此一家。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241" w:firstLineChars="100"/>
              <w:jc w:val="center"/>
              <w:textAlignment w:val="center"/>
              <w:rPr>
                <w:rFonts w:hint="eastAsia" w:ascii="仿宋" w:hAnsi="仿宋" w:eastAsia="仿宋" w:cs="Heiti SC Light"/>
                <w:b/>
                <w:sz w:val="24"/>
              </w:rPr>
            </w:pPr>
            <w:r>
              <w:rPr>
                <w:rFonts w:hint="eastAsia" w:ascii="仿宋" w:hAnsi="仿宋" w:eastAsia="仿宋" w:cs="Heiti SC Light"/>
                <w:b/>
                <w:sz w:val="24"/>
              </w:rPr>
              <w:t>品牌简介</w:t>
            </w:r>
          </w:p>
          <w:p>
            <w:pPr>
              <w:widowControl/>
              <w:adjustRightInd w:val="0"/>
              <w:snapToGrid w:val="0"/>
              <w:spacing w:line="360" w:lineRule="auto"/>
              <w:jc w:val="both"/>
              <w:textAlignment w:val="center"/>
              <w:rPr>
                <w:rFonts w:hint="eastAsia" w:ascii="仿宋" w:hAnsi="仿宋" w:eastAsia="仿宋" w:cs="Heiti SC Light"/>
                <w:b/>
                <w:sz w:val="24"/>
                <w:lang w:eastAsia="zh-CN"/>
              </w:rPr>
            </w:pP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pStyle w:val="6"/>
              <w:shd w:val="clear" w:color="auto" w:fill="FFFFFF"/>
              <w:topLinePunct/>
              <w:spacing w:beforeAutospacing="0" w:afterAutospacing="0" w:line="450" w:lineRule="atLeast"/>
              <w:ind w:left="0" w:leftChars="0" w:firstLine="0" w:firstLineChars="0"/>
              <w:rPr>
                <w:rFonts w:hint="default" w:ascii="仿宋" w:hAnsi="仿宋" w:eastAsia="仿宋" w:cs="黑体"/>
                <w:b w:val="0"/>
                <w:bCs/>
                <w:sz w:val="24"/>
                <w:lang w:val="en-US" w:eastAsia="zh-CN"/>
              </w:rPr>
            </w:pPr>
            <w:r>
              <w:rPr>
                <w:rFonts w:hint="eastAsia" w:ascii="仿宋" w:hAnsi="仿宋" w:eastAsia="仿宋" w:cs="黑体"/>
                <w:b w:val="0"/>
                <w:bCs/>
                <w:kern w:val="2"/>
                <w:sz w:val="24"/>
                <w:szCs w:val="24"/>
                <w:lang w:val="en-US" w:eastAsia="zh-CN" w:bidi="ar-SA"/>
              </w:rPr>
              <w:t>蕲春是明代伟大医药学家李时珍的故乡，蕲艾是蕲春最具特色的道地中药材，历史悠久，药效独特，被誉为艾草之王，除直接入药外，主要用作艾灸，蕲春艾灸疗法被列入湖北省非物质文化遗产。近年来，蕲春县委、县政府坚持“养生蕲春，从艾出发”，积极搭建政策平台、融资平台、园区平台、节会平台、科研平台，全力推进蕲艾产业发展。经过几年的努力，蕲艾产业呈爆发式发展，蕲艾已经由一棵普通的小草，成为我县强县富民的大产业。目前全县涉艾企业达1850家，蕲艾种植面积18万亩，开发了蕲艾产品20个系列870多个品种，拥有准、械、消、妆字号27项，蕲艾艾灸师成为全省劳务品牌，全县艾灸培训机构达19家，全国艾灸连锁加盟馆4000余家，从蕲春走出去的艾灸师有1万多人，成为蕲春新的宣传名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26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r>
              <w:rPr>
                <w:rFonts w:hint="eastAsia" w:ascii="仿宋" w:hAnsi="仿宋" w:eastAsia="仿宋" w:cs="Heiti SC Light"/>
                <w:b/>
                <w:sz w:val="24"/>
              </w:rPr>
              <w:t>授</w:t>
            </w:r>
            <w:r>
              <w:rPr>
                <w:rFonts w:ascii="仿宋" w:hAnsi="仿宋" w:eastAsia="仿宋" w:cs="Heiti SC Light"/>
                <w:b/>
                <w:sz w:val="24"/>
              </w:rPr>
              <w:t xml:space="preserve">    </w:t>
            </w:r>
            <w:r>
              <w:rPr>
                <w:rFonts w:hint="eastAsia" w:ascii="仿宋" w:hAnsi="仿宋" w:eastAsia="仿宋" w:cs="Heiti SC Light"/>
                <w:b/>
                <w:sz w:val="24"/>
              </w:rPr>
              <w:t>权</w:t>
            </w:r>
          </w:p>
          <w:p>
            <w:pPr>
              <w:widowControl/>
              <w:adjustRightInd w:val="0"/>
              <w:snapToGrid w:val="0"/>
              <w:spacing w:line="360" w:lineRule="auto"/>
              <w:ind w:firstLine="0" w:firstLineChars="0"/>
              <w:jc w:val="center"/>
              <w:textAlignment w:val="center"/>
              <w:rPr>
                <w:rFonts w:hint="eastAsia" w:ascii="仿宋" w:hAnsi="仿宋" w:eastAsia="仿宋" w:cs="Heiti SC Light"/>
                <w:b/>
                <w:sz w:val="24"/>
                <w:lang w:eastAsia="zh-CN"/>
              </w:rPr>
            </w:pPr>
            <w:r>
              <w:rPr>
                <w:rFonts w:hint="eastAsia" w:ascii="仿宋" w:hAnsi="仿宋" w:eastAsia="仿宋" w:cs="Heiti SC Light"/>
                <w:b/>
                <w:sz w:val="24"/>
              </w:rPr>
              <w:t>企业品牌</w:t>
            </w:r>
          </w:p>
        </w:tc>
        <w:tc>
          <w:tcPr>
            <w:tcW w:w="6302" w:type="dxa"/>
            <w:gridSpan w:val="2"/>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left"/>
              <w:textAlignment w:val="center"/>
              <w:rPr>
                <w:rFonts w:hint="eastAsia" w:ascii="仿宋" w:hAnsi="仿宋" w:eastAsia="仿宋" w:cs="黑体"/>
                <w:b w:val="0"/>
                <w:bCs/>
                <w:kern w:val="2"/>
                <w:sz w:val="24"/>
                <w:szCs w:val="24"/>
                <w:lang w:val="en-US" w:eastAsia="zh-CN" w:bidi="ar-SA"/>
              </w:rPr>
            </w:pPr>
            <w:r>
              <w:rPr>
                <w:rFonts w:hint="eastAsia" w:ascii="仿宋" w:hAnsi="仿宋" w:eastAsia="仿宋" w:cs="黑体"/>
                <w:b w:val="0"/>
                <w:bCs/>
                <w:kern w:val="2"/>
                <w:sz w:val="24"/>
                <w:szCs w:val="24"/>
                <w:lang w:val="en-US" w:eastAsia="zh-CN" w:bidi="ar-SA"/>
              </w:rPr>
              <w:t>1、李时珍医药集团有限公司——本草纲目品牌</w:t>
            </w:r>
          </w:p>
          <w:p>
            <w:pPr>
              <w:widowControl/>
              <w:adjustRightInd w:val="0"/>
              <w:snapToGrid w:val="0"/>
              <w:spacing w:line="360" w:lineRule="auto"/>
              <w:ind w:firstLine="0" w:firstLineChars="0"/>
              <w:jc w:val="left"/>
              <w:textAlignment w:val="center"/>
              <w:rPr>
                <w:rFonts w:hint="eastAsia" w:ascii="仿宋" w:hAnsi="仿宋" w:eastAsia="仿宋" w:cs="黑体"/>
                <w:b w:val="0"/>
                <w:bCs/>
                <w:kern w:val="2"/>
                <w:sz w:val="24"/>
                <w:szCs w:val="24"/>
                <w:lang w:val="en-US" w:eastAsia="zh-CN" w:bidi="ar-SA"/>
              </w:rPr>
            </w:pPr>
            <w:r>
              <w:rPr>
                <w:rFonts w:hint="eastAsia" w:ascii="仿宋" w:hAnsi="仿宋" w:eastAsia="仿宋" w:cs="黑体"/>
                <w:b w:val="0"/>
                <w:bCs/>
                <w:kern w:val="2"/>
                <w:sz w:val="24"/>
                <w:szCs w:val="24"/>
                <w:lang w:val="en-US" w:eastAsia="zh-CN" w:bidi="ar-SA"/>
              </w:rPr>
              <w:t>2、湖北蕲艾堂科技有限公司——时珍验方品牌</w:t>
            </w:r>
          </w:p>
          <w:p>
            <w:pPr>
              <w:widowControl/>
              <w:adjustRightInd w:val="0"/>
              <w:snapToGrid w:val="0"/>
              <w:spacing w:line="360" w:lineRule="auto"/>
              <w:ind w:firstLine="0" w:firstLineChars="0"/>
              <w:jc w:val="left"/>
              <w:textAlignment w:val="center"/>
              <w:rPr>
                <w:rFonts w:hint="eastAsia" w:ascii="仿宋" w:hAnsi="仿宋" w:eastAsia="仿宋" w:cs="黑体"/>
                <w:b w:val="0"/>
                <w:bCs/>
                <w:kern w:val="2"/>
                <w:sz w:val="24"/>
                <w:szCs w:val="24"/>
                <w:lang w:val="en-US" w:eastAsia="zh-CN" w:bidi="ar-SA"/>
              </w:rPr>
            </w:pPr>
            <w:r>
              <w:rPr>
                <w:rFonts w:hint="eastAsia" w:ascii="仿宋" w:hAnsi="仿宋" w:eastAsia="仿宋" w:cs="黑体"/>
                <w:b w:val="0"/>
                <w:bCs/>
                <w:kern w:val="2"/>
                <w:sz w:val="24"/>
                <w:szCs w:val="24"/>
                <w:lang w:val="en-US" w:eastAsia="zh-CN" w:bidi="ar-SA"/>
              </w:rPr>
              <w:t>3、李时珍国灸集团蕲艾产业（蕲春）有限公司——蕲珍阁品牌</w:t>
            </w:r>
          </w:p>
          <w:p>
            <w:pPr>
              <w:widowControl/>
              <w:adjustRightInd w:val="0"/>
              <w:snapToGrid w:val="0"/>
              <w:spacing w:line="360" w:lineRule="auto"/>
              <w:ind w:firstLine="0" w:firstLineChars="0"/>
              <w:jc w:val="left"/>
              <w:textAlignment w:val="center"/>
              <w:rPr>
                <w:rFonts w:hint="eastAsia" w:ascii="仿宋" w:hAnsi="仿宋" w:eastAsia="仿宋" w:cs="黑体"/>
                <w:b w:val="0"/>
                <w:bCs/>
                <w:kern w:val="2"/>
                <w:sz w:val="24"/>
                <w:szCs w:val="24"/>
                <w:lang w:val="en-US" w:eastAsia="zh-CN" w:bidi="ar-SA"/>
              </w:rPr>
            </w:pPr>
            <w:r>
              <w:rPr>
                <w:rFonts w:hint="eastAsia" w:ascii="仿宋" w:hAnsi="仿宋" w:eastAsia="仿宋" w:cs="黑体"/>
                <w:b w:val="0"/>
                <w:bCs/>
                <w:kern w:val="2"/>
                <w:sz w:val="24"/>
                <w:szCs w:val="24"/>
                <w:lang w:val="en-US" w:eastAsia="zh-CN" w:bidi="ar-SA"/>
              </w:rPr>
              <w:t>4、湖北鼎艾科技股份有限公司——贡艾堂、好艾师品牌</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sz w:val="24"/>
                <w:lang w:eastAsia="zh-CN"/>
              </w:rPr>
            </w:pPr>
            <w:r>
              <w:rPr>
                <w:rFonts w:hint="eastAsia" w:ascii="仿宋" w:hAnsi="仿宋" w:eastAsia="仿宋" w:cs="黑体"/>
                <w:b w:val="0"/>
                <w:bCs/>
                <w:kern w:val="2"/>
                <w:sz w:val="24"/>
                <w:szCs w:val="24"/>
                <w:lang w:val="en-US" w:eastAsia="zh-CN" w:bidi="ar-SA"/>
              </w:rPr>
              <w:t>5、湖北艾奇宝蕲艾科技有限公司——艾奇宝品牌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Merge w:val="restart"/>
            <w:tcBorders>
              <w:top w:val="single" w:color="auto" w:sz="4" w:space="0"/>
              <w:left w:val="single" w:color="auto" w:sz="4" w:space="0"/>
              <w:right w:val="single" w:color="auto" w:sz="4" w:space="0"/>
            </w:tcBorders>
            <w:noWrap w:val="0"/>
            <w:vAlign w:val="center"/>
          </w:tcPr>
          <w:p>
            <w:pPr>
              <w:widowControl/>
              <w:tabs>
                <w:tab w:val="center" w:pos="3043"/>
              </w:tabs>
              <w:adjustRightInd w:val="0"/>
              <w:snapToGrid w:val="0"/>
              <w:spacing w:line="360" w:lineRule="auto"/>
              <w:ind w:firstLine="0" w:firstLineChars="0"/>
              <w:jc w:val="center"/>
              <w:textAlignment w:val="center"/>
              <w:rPr>
                <w:rFonts w:hint="eastAsia" w:ascii="仿宋" w:hAnsi="仿宋" w:eastAsia="仿宋" w:cs="黑体"/>
                <w:b/>
                <w:bCs w:val="0"/>
                <w:sz w:val="24"/>
                <w:lang w:val="en-US" w:eastAsia="zh-CN"/>
              </w:rPr>
            </w:pPr>
            <w:r>
              <w:rPr>
                <w:rFonts w:hint="eastAsia" w:ascii="仿宋" w:hAnsi="仿宋" w:eastAsia="仿宋" w:cs="黑体"/>
                <w:b/>
                <w:bCs w:val="0"/>
                <w:sz w:val="24"/>
                <w:lang w:val="en-US" w:eastAsia="zh-CN"/>
              </w:rPr>
              <w:t>授    权</w:t>
            </w:r>
          </w:p>
          <w:p>
            <w:pPr>
              <w:widowControl/>
              <w:tabs>
                <w:tab w:val="center" w:pos="3043"/>
              </w:tabs>
              <w:adjustRightInd w:val="0"/>
              <w:snapToGrid w:val="0"/>
              <w:spacing w:line="360" w:lineRule="auto"/>
              <w:ind w:firstLine="0" w:firstLineChars="0"/>
              <w:jc w:val="center"/>
              <w:textAlignment w:val="center"/>
              <w:rPr>
                <w:rFonts w:hint="eastAsia" w:ascii="仿宋" w:hAnsi="仿宋" w:eastAsia="仿宋" w:cs="黑体"/>
                <w:b w:val="0"/>
                <w:bCs/>
                <w:sz w:val="24"/>
                <w:lang w:val="en-US" w:eastAsia="zh-CN"/>
              </w:rPr>
            </w:pPr>
            <w:r>
              <w:rPr>
                <w:rFonts w:hint="eastAsia" w:ascii="仿宋" w:hAnsi="仿宋" w:eastAsia="仿宋" w:cs="黑体"/>
                <w:b/>
                <w:bCs w:val="0"/>
                <w:sz w:val="24"/>
                <w:lang w:val="en-US" w:eastAsia="zh-CN"/>
              </w:rPr>
              <w:t>销售渠道</w:t>
            </w: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bCs w:val="0"/>
                <w:sz w:val="24"/>
                <w:lang w:val="en-US" w:eastAsia="zh-CN"/>
              </w:rPr>
            </w:pPr>
            <w:r>
              <w:rPr>
                <w:rFonts w:hint="eastAsia" w:ascii="仿宋" w:hAnsi="仿宋" w:eastAsia="仿宋" w:cs="黑体"/>
                <w:b/>
                <w:bCs w:val="0"/>
                <w:sz w:val="24"/>
                <w:lang w:val="en-US" w:eastAsia="zh-CN"/>
              </w:rPr>
              <w:t>线上渠道</w:t>
            </w:r>
          </w:p>
          <w:p>
            <w:pPr>
              <w:widowControl/>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1、天猫店铺：本草纲目化妆品旗舰店（</w:t>
            </w:r>
            <w:r>
              <w:rPr>
                <w:rFonts w:hint="eastAsia" w:ascii="仿宋" w:hAnsi="仿宋" w:eastAsia="仿宋" w:cs="黑体"/>
                <w:b w:val="0"/>
                <w:bCs/>
                <w:sz w:val="24"/>
              </w:rPr>
              <w:t>本草纲目品牌</w:t>
            </w:r>
            <w:r>
              <w:rPr>
                <w:rFonts w:hint="eastAsia" w:ascii="仿宋" w:hAnsi="仿宋" w:eastAsia="仿宋" w:cs="黑体"/>
                <w:b w:val="0"/>
                <w:bCs/>
                <w:sz w:val="24"/>
                <w:lang w:eastAsia="zh-CN"/>
              </w:rPr>
              <w:t>）</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2、天猫店铺：时珍验方个人护理旗舰店/京东店铺：时珍验方旗舰店（时珍验方品牌）</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 xml:space="preserve">3、天猫店铺：蕲珍阁旗舰店/阿里巴巴：蕲春李时珍地道中药材源头厂家（蕲珍阁品牌） </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4、天猫店铺：贡艾堂旗舰店、好艾师旗舰店/淘宝店铺：贡艾堂工厂店（贡艾堂品牌）</w:t>
            </w:r>
            <w:r>
              <w:rPr>
                <w:rFonts w:hint="eastAsia" w:ascii="仿宋" w:hAnsi="仿宋" w:eastAsia="仿宋" w:cs="黑体"/>
                <w:b w:val="0"/>
                <w:bCs/>
                <w:sz w:val="24"/>
                <w:lang w:val="en-US" w:eastAsia="zh-CN"/>
              </w:rPr>
              <w:tab/>
            </w:r>
            <w:r>
              <w:rPr>
                <w:rFonts w:hint="eastAsia" w:ascii="仿宋" w:hAnsi="仿宋" w:eastAsia="仿宋" w:cs="黑体"/>
                <w:b w:val="0"/>
                <w:bCs/>
                <w:sz w:val="24"/>
                <w:lang w:val="en-US" w:eastAsia="zh-CN"/>
              </w:rPr>
              <w:tab/>
            </w:r>
          </w:p>
          <w:p>
            <w:pPr>
              <w:widowControl/>
              <w:numPr>
                <w:ilvl w:val="0"/>
                <w:numId w:val="8"/>
              </w:numPr>
              <w:tabs>
                <w:tab w:val="center" w:pos="3043"/>
              </w:tabs>
              <w:adjustRightInd w:val="0"/>
              <w:snapToGrid w:val="0"/>
              <w:spacing w:line="360" w:lineRule="auto"/>
              <w:ind w:firstLine="0" w:firstLineChars="0"/>
              <w:jc w:val="left"/>
              <w:textAlignment w:val="center"/>
              <w:rPr>
                <w:rFonts w:hint="default" w:ascii="仿宋" w:hAnsi="仿宋" w:eastAsia="仿宋" w:cs="黑体"/>
                <w:b w:val="0"/>
                <w:bCs/>
                <w:sz w:val="24"/>
                <w:lang w:val="en-US" w:eastAsia="zh-CN"/>
              </w:rPr>
            </w:pPr>
            <w:r>
              <w:rPr>
                <w:rFonts w:hint="eastAsia" w:ascii="仿宋" w:hAnsi="仿宋" w:eastAsia="仿宋" w:cs="黑体"/>
                <w:b w:val="0"/>
                <w:bCs/>
                <w:sz w:val="24"/>
                <w:lang w:val="en-US" w:eastAsia="zh-CN"/>
              </w:rPr>
              <w:t>淘宝店铺：蕲春时珍艾、艾奇宝蕲艾科技有限公司(艾奇宝品牌)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6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302" w:type="dxa"/>
            <w:gridSpan w:val="2"/>
            <w:tcBorders>
              <w:top w:val="single" w:color="auto" w:sz="4" w:space="0"/>
              <w:left w:val="single" w:color="auto" w:sz="4" w:space="0"/>
              <w:bottom w:val="single" w:color="auto" w:sz="4" w:space="0"/>
              <w:right w:val="single" w:color="auto" w:sz="4" w:space="0"/>
            </w:tcBorders>
            <w:noWrap w:val="0"/>
            <w:vAlign w:val="top"/>
          </w:tcPr>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bCs w:val="0"/>
                <w:sz w:val="24"/>
                <w:lang w:val="en-US" w:eastAsia="zh-CN"/>
              </w:rPr>
            </w:pPr>
            <w:r>
              <w:rPr>
                <w:rFonts w:hint="eastAsia" w:ascii="仿宋" w:hAnsi="仿宋" w:eastAsia="仿宋" w:cs="黑体"/>
                <w:b/>
                <w:bCs w:val="0"/>
                <w:sz w:val="24"/>
                <w:lang w:val="en-US" w:eastAsia="zh-CN"/>
              </w:rPr>
              <w:t>线下渠道</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1、本草纲目品牌：湖北省蕲春县本草纲目生物科技园区（0713-7219898）</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2、时珍验方品牌：湖北蕲艾堂科技有限公司展示厅：湖北省黄冈市蕲春县漕河镇李时珍医药港（0713-7212616）</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 xml:space="preserve">3、珍阁品牌：漕河镇蕲阳北路269号蕲艾超市（0713—7369190） </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4、贡艾堂品牌：广东河源市紫金县紫城镇第三小学路口贡艾堂店（13412911183）；广东东莞市虎门镇丰泰裕田花园A05号贡艾堂实体店 （13826912783）；浙江省温岭市太平街道万寿路327号贡艾堂店（18858662192）；浙江省宁波市鄞州区钟公庙路186号（钟盈大厦）贡艾堂实体店（13857857326）；山东省威海市威海经区蓝玻物流园贡艾堂实体店 （15314033333）</w:t>
            </w:r>
          </w:p>
          <w:p>
            <w:pPr>
              <w:widowControl/>
              <w:tabs>
                <w:tab w:val="center" w:pos="3043"/>
              </w:tabs>
              <w:adjustRightInd w:val="0"/>
              <w:snapToGrid w:val="0"/>
              <w:spacing w:line="360" w:lineRule="auto"/>
              <w:ind w:firstLine="0" w:firstLineChars="0"/>
              <w:jc w:val="left"/>
              <w:textAlignment w:val="center"/>
              <w:rPr>
                <w:rFonts w:hint="eastAsia" w:ascii="仿宋" w:hAnsi="仿宋" w:eastAsia="仿宋" w:cs="黑体"/>
                <w:b w:val="0"/>
                <w:bCs/>
                <w:sz w:val="24"/>
                <w:lang w:val="en-US" w:eastAsia="zh-CN"/>
              </w:rPr>
            </w:pPr>
            <w:r>
              <w:rPr>
                <w:rFonts w:hint="eastAsia" w:ascii="仿宋" w:hAnsi="仿宋" w:eastAsia="仿宋" w:cs="黑体"/>
                <w:b w:val="0"/>
                <w:bCs/>
                <w:sz w:val="24"/>
                <w:lang w:val="en-US" w:eastAsia="zh-CN"/>
              </w:rPr>
              <w:t>5、艾奇宝品牌：艾奇宝旗舰店药港店：湖北省蕲春县李时珍国际医药港B8-12 （13427961728）</w:t>
            </w:r>
          </w:p>
        </w:tc>
      </w:tr>
    </w:tbl>
    <w:p>
      <w:pPr>
        <w:adjustRightInd w:val="0"/>
        <w:snapToGrid w:val="0"/>
        <w:spacing w:line="360" w:lineRule="auto"/>
        <w:ind w:firstLine="0" w:firstLineChars="0"/>
        <w:jc w:val="center"/>
        <w:rPr>
          <w:rFonts w:ascii="宋体" w:hAnsi="宋体" w:cs="宋体"/>
          <w:b/>
          <w:bCs/>
          <w:sz w:val="28"/>
          <w:szCs w:val="28"/>
          <w:highlight w:val="yellow"/>
        </w:rPr>
      </w:pPr>
    </w:p>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00"/>
    <w:family w:val="auto"/>
    <w:pitch w:val="default"/>
    <w:sig w:usb0="00000000" w:usb1="00000000" w:usb2="00000010" w:usb3="00000000" w:csb0="003E0000" w:csb1="00000000"/>
  </w:font>
  <w:font w:name="Corbel">
    <w:panose1 w:val="020B0503020204020204"/>
    <w:charset w:val="00"/>
    <w:family w:val="auto"/>
    <w:pitch w:val="default"/>
    <w:sig w:usb0="A00002EF" w:usb1="4000A44B" w:usb2="00000000" w:usb3="00000000" w:csb0="2000019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7"/>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湖北·专辑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0GWZk1gAAAAoBAAAPAAAAAAAAAAEAIAAAACIAAABkcnMvZG93bnJldi54&#10;bWxQSwECFAAUAAAACACHTuJAIERxwjUCAABBBAAADgAAAAAAAAABACAAAAAlAQAAZHJzL2Uyb0Rv&#10;Yy54bWxQSwUGAAAAAAYABgBZAQAAz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7"/>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湖北·专辑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kFYs2wAAAAoBAAAPAAAAAAAAAAEAIAAAACIAAABkcnMvZG93bnJldi54bWxQ&#10;SwECFAAUAAAACACHTuJA3mmAwGYCAACrBAAADgAAAAAAAAABACAAAAAqAQAAZHJzL2Uyb0RvYy54&#10;bWxQSwUGAAAAAAYABgBZAQAAAgY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KYa0gAAAAcBAAAPAAAAAAAAAAEAIAAAACIAAABkcnMvZG93bnJldi54bWxQSwEC&#10;FAAUAAAACACHTuJArGXiyTMCAABBBAAADgAAAAAAAAABACAAAAAhAQAAZHJzL2Uyb0RvYy54bWxQ&#10;SwUGAAAAAAYABgBZAQAAxgU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RIM7vWAAAABQEAAA8AAAAAAAAAAQAgAAAAIgAAAGRycy9kb3ducmV2LnhtbFBLAQIU&#10;ABQAAAAIAIdO4kAl9hH3ZwIAAK0EAAAOAAAAAAAAAAEAIAAAACUBAABkcnMvZTJvRG9jLnhtbFBL&#10;BQYAAAAABgAGAFkBAAD+BQ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C9BDC0"/>
    <w:multiLevelType w:val="singleLevel"/>
    <w:tmpl w:val="B2C9BDC0"/>
    <w:lvl w:ilvl="0" w:tentative="0">
      <w:start w:val="5"/>
      <w:numFmt w:val="decimal"/>
      <w:suff w:val="nothing"/>
      <w:lvlText w:val="%1、"/>
      <w:lvlJc w:val="left"/>
    </w:lvl>
  </w:abstractNum>
  <w:abstractNum w:abstractNumId="1">
    <w:nsid w:val="DF9AB3CF"/>
    <w:multiLevelType w:val="singleLevel"/>
    <w:tmpl w:val="DF9AB3CF"/>
    <w:lvl w:ilvl="0" w:tentative="0">
      <w:start w:val="1"/>
      <w:numFmt w:val="decimal"/>
      <w:suff w:val="nothing"/>
      <w:lvlText w:val="%1、"/>
      <w:lvlJc w:val="left"/>
    </w:lvl>
  </w:abstractNum>
  <w:abstractNum w:abstractNumId="2">
    <w:nsid w:val="1C16445F"/>
    <w:multiLevelType w:val="singleLevel"/>
    <w:tmpl w:val="1C16445F"/>
    <w:lvl w:ilvl="0" w:tentative="0">
      <w:start w:val="5"/>
      <w:numFmt w:val="decimal"/>
      <w:suff w:val="nothing"/>
      <w:lvlText w:val="%1、"/>
      <w:lvlJc w:val="left"/>
    </w:lvl>
  </w:abstractNum>
  <w:abstractNum w:abstractNumId="3">
    <w:nsid w:val="2E9ABF24"/>
    <w:multiLevelType w:val="singleLevel"/>
    <w:tmpl w:val="2E9ABF24"/>
    <w:lvl w:ilvl="0" w:tentative="0">
      <w:start w:val="1"/>
      <w:numFmt w:val="decimal"/>
      <w:suff w:val="nothing"/>
      <w:lvlText w:val="%1、"/>
      <w:lvlJc w:val="left"/>
    </w:lvl>
  </w:abstractNum>
  <w:abstractNum w:abstractNumId="4">
    <w:nsid w:val="36D1EA78"/>
    <w:multiLevelType w:val="singleLevel"/>
    <w:tmpl w:val="36D1EA78"/>
    <w:lvl w:ilvl="0" w:tentative="0">
      <w:start w:val="1"/>
      <w:numFmt w:val="decimal"/>
      <w:suff w:val="nothing"/>
      <w:lvlText w:val="%1、"/>
      <w:lvlJc w:val="left"/>
    </w:lvl>
  </w:abstractNum>
  <w:abstractNum w:abstractNumId="5">
    <w:nsid w:val="5CFB80C0"/>
    <w:multiLevelType w:val="singleLevel"/>
    <w:tmpl w:val="5CFB80C0"/>
    <w:lvl w:ilvl="0" w:tentative="0">
      <w:start w:val="1"/>
      <w:numFmt w:val="decimal"/>
      <w:suff w:val="nothing"/>
      <w:lvlText w:val="%1、"/>
      <w:lvlJc w:val="left"/>
    </w:lvl>
  </w:abstractNum>
  <w:abstractNum w:abstractNumId="6">
    <w:nsid w:val="5D3C048F"/>
    <w:multiLevelType w:val="singleLevel"/>
    <w:tmpl w:val="5D3C048F"/>
    <w:lvl w:ilvl="0" w:tentative="0">
      <w:start w:val="1"/>
      <w:numFmt w:val="decimal"/>
      <w:suff w:val="nothing"/>
      <w:lvlText w:val="%1、"/>
      <w:lvlJc w:val="left"/>
    </w:lvl>
  </w:abstractNum>
  <w:abstractNum w:abstractNumId="7">
    <w:nsid w:val="631138E0"/>
    <w:multiLevelType w:val="singleLevel"/>
    <w:tmpl w:val="631138E0"/>
    <w:lvl w:ilvl="0" w:tentative="0">
      <w:start w:val="1"/>
      <w:numFmt w:val="decimal"/>
      <w:suff w:val="nothing"/>
      <w:lvlText w:val="%1、"/>
      <w:lvlJc w:val="left"/>
    </w:lvl>
  </w:abstractNum>
  <w:num w:numId="1">
    <w:abstractNumId w:val="4"/>
  </w:num>
  <w:num w:numId="2">
    <w:abstractNumId w:val="7"/>
  </w:num>
  <w:num w:numId="3">
    <w:abstractNumId w:val="1"/>
  </w:num>
  <w:num w:numId="4">
    <w:abstractNumId w:val="3"/>
  </w:num>
  <w:num w:numId="5">
    <w:abstractNumId w:val="0"/>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5C5620C"/>
    <w:rsid w:val="07AD34A3"/>
    <w:rsid w:val="08294C33"/>
    <w:rsid w:val="0F20277C"/>
    <w:rsid w:val="120B25D7"/>
    <w:rsid w:val="167B55A1"/>
    <w:rsid w:val="1CC47546"/>
    <w:rsid w:val="1FF3397A"/>
    <w:rsid w:val="2B6E6755"/>
    <w:rsid w:val="31567C19"/>
    <w:rsid w:val="3DDC6B28"/>
    <w:rsid w:val="42E352FA"/>
    <w:rsid w:val="60DF4FB0"/>
    <w:rsid w:val="67CE0A91"/>
    <w:rsid w:val="69661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b/>
      <w:kern w:val="0"/>
      <w:sz w:val="30"/>
      <w:szCs w:val="36"/>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2"/>
    <w:basedOn w:val="1"/>
    <w:next w:val="1"/>
    <w:qFormat/>
    <w:uiPriority w:val="0"/>
    <w:pPr>
      <w:ind w:left="420" w:leftChars="200"/>
    </w:pPr>
  </w:style>
  <w:style w:type="paragraph" w:styleId="6">
    <w:name w:val="Normal (Web)"/>
    <w:basedOn w:val="1"/>
    <w:qFormat/>
    <w:uiPriority w:val="0"/>
    <w:pPr>
      <w:spacing w:beforeAutospacing="1" w:afterAutospacing="1"/>
      <w:jc w:val="left"/>
    </w:pPr>
    <w:rPr>
      <w:rFonts w:ascii="Calibri" w:hAnsi="Calibri" w:cs="Times New Roman"/>
      <w:kern w:val="0"/>
      <w:sz w:val="24"/>
      <w:szCs w:val="24"/>
    </w:rPr>
  </w:style>
  <w:style w:type="paragraph" w:styleId="7">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character" w:customStyle="1" w:styleId="10">
    <w:name w:val="font31"/>
    <w:basedOn w:val="9"/>
    <w:qFormat/>
    <w:uiPriority w:val="99"/>
    <w:rPr>
      <w:rFonts w:ascii="宋体" w:hAnsi="宋体" w:eastAsia="宋体" w:cs="宋体"/>
      <w:color w:val="000000"/>
      <w:sz w:val="21"/>
      <w:szCs w:val="21"/>
      <w:u w:val="none"/>
    </w:rPr>
  </w:style>
  <w:style w:type="character" w:customStyle="1" w:styleId="11">
    <w:name w:val="font11"/>
    <w:basedOn w:val="9"/>
    <w:qFormat/>
    <w:uiPriority w:val="99"/>
    <w:rPr>
      <w:rFonts w:ascii="Arial" w:hAnsi="Arial" w:cs="Arial"/>
      <w:color w:val="000000"/>
      <w:sz w:val="21"/>
      <w:szCs w:val="21"/>
      <w:u w:val="non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10822</Words>
  <Characters>11723</Characters>
  <Lines>0</Lines>
  <Paragraphs>0</Paragraphs>
  <TotalTime>1</TotalTime>
  <ScaleCrop>false</ScaleCrop>
  <LinksUpToDate>false</LinksUpToDate>
  <CharactersWithSpaces>11990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2020-05-25T06:50:40Z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